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80" w:rsidRPr="00F93E14" w:rsidRDefault="00976D80" w:rsidP="00F93E14">
      <w:pPr>
        <w:jc w:val="center"/>
        <w:rPr>
          <w:rFonts w:ascii="Times New Roman" w:hAnsi="Times New Roman"/>
          <w:b/>
          <w:bCs/>
          <w:sz w:val="24"/>
          <w:szCs w:val="24"/>
        </w:rPr>
      </w:pPr>
      <w:r w:rsidRPr="00976D80">
        <w:rPr>
          <w:rFonts w:ascii="Times New Roman" w:hAnsi="Times New Roman"/>
          <w:b/>
          <w:bCs/>
          <w:sz w:val="24"/>
          <w:szCs w:val="24"/>
        </w:rPr>
        <w:t>FORM #2</w:t>
      </w:r>
      <w:r w:rsidRPr="00976D80">
        <w:rPr>
          <w:rFonts w:ascii="Times New Roman" w:hAnsi="Times New Roman"/>
          <w:b/>
          <w:bCs/>
          <w:sz w:val="24"/>
          <w:szCs w:val="24"/>
        </w:rPr>
        <w:br/>
        <w:t>FINAL SUMMATIVE EVALUATION</w:t>
      </w:r>
    </w:p>
    <w:p w:rsidR="00976D80" w:rsidRPr="00F93E14" w:rsidRDefault="00976D80" w:rsidP="00F93E14">
      <w:pPr>
        <w:pStyle w:val="Default"/>
        <w:rPr>
          <w:i/>
          <w:iCs/>
        </w:rPr>
      </w:pPr>
      <w:r w:rsidRPr="00677787">
        <w:rPr>
          <w:i/>
          <w:iCs/>
        </w:rPr>
        <w:t>(Use Digital or Paper Official Department Letterhead)</w:t>
      </w:r>
    </w:p>
    <w:p w:rsidR="00976D80" w:rsidRPr="00976D80" w:rsidRDefault="00976D80" w:rsidP="00976D80">
      <w:pPr>
        <w:spacing w:after="0" w:line="240" w:lineRule="auto"/>
        <w:rPr>
          <w:rFonts w:cs="Calibri"/>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Date</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b/>
          <w:sz w:val="24"/>
          <w:szCs w:val="24"/>
        </w:rPr>
      </w:pPr>
      <w:r w:rsidRPr="00976D80">
        <w:rPr>
          <w:rFonts w:ascii="Times New Roman" w:hAnsi="Times New Roman"/>
          <w:b/>
          <w:sz w:val="24"/>
          <w:szCs w:val="24"/>
        </w:rPr>
        <w:t>Re:</w:t>
      </w:r>
      <w:r w:rsidRPr="00976D80">
        <w:rPr>
          <w:rFonts w:ascii="Times New Roman" w:hAnsi="Times New Roman"/>
          <w:b/>
          <w:sz w:val="24"/>
          <w:szCs w:val="24"/>
        </w:rPr>
        <w:tab/>
        <w:t xml:space="preserve">CONFIDENTIAL Final Summative Evaluation of </w:t>
      </w:r>
      <w:r w:rsidRPr="00976D80">
        <w:rPr>
          <w:rFonts w:ascii="Times New Roman" w:hAnsi="Times New Roman"/>
          <w:b/>
          <w:sz w:val="24"/>
          <w:szCs w:val="24"/>
          <w:u w:val="single"/>
        </w:rPr>
        <w:t>[Full Name]</w:t>
      </w:r>
      <w:r w:rsidRPr="00976D80">
        <w:rPr>
          <w:rFonts w:ascii="Times New Roman" w:hAnsi="Times New Roman"/>
          <w:b/>
          <w:sz w:val="24"/>
          <w:szCs w:val="24"/>
        </w:rPr>
        <w:t>_____________, MD</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b/>
          <w:bCs/>
          <w:sz w:val="24"/>
          <w:szCs w:val="24"/>
        </w:rPr>
        <w:t>Dates of Training</w:t>
      </w:r>
      <w:r w:rsidRPr="00976D80">
        <w:rPr>
          <w:rFonts w:ascii="Times New Roman" w:hAnsi="Times New Roman"/>
          <w:sz w:val="24"/>
          <w:szCs w:val="24"/>
        </w:rPr>
        <w:t xml:space="preserve">:  from  __________ until  ___________, for a total of __________ months of training.   </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b/>
          <w:bCs/>
          <w:sz w:val="24"/>
          <w:szCs w:val="24"/>
        </w:rPr>
        <w:t>Sponsoring Institution</w:t>
      </w:r>
      <w:r w:rsidRPr="00976D80">
        <w:rPr>
          <w:rFonts w:ascii="Times New Roman" w:hAnsi="Times New Roman"/>
          <w:sz w:val="24"/>
          <w:szCs w:val="24"/>
        </w:rPr>
        <w:t>:  The University of Tennessee College of Medicine Chattanooga</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b/>
          <w:bCs/>
          <w:sz w:val="24"/>
          <w:szCs w:val="24"/>
        </w:rPr>
        <w:t>ACGME Sponsoring Institution #:</w:t>
      </w:r>
      <w:r w:rsidRPr="00976D80">
        <w:rPr>
          <w:rFonts w:ascii="Times New Roman" w:hAnsi="Times New Roman"/>
          <w:bCs/>
          <w:sz w:val="24"/>
          <w:szCs w:val="24"/>
        </w:rPr>
        <w:t xml:space="preserve">  8004700424</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b/>
          <w:bCs/>
          <w:sz w:val="24"/>
          <w:szCs w:val="24"/>
        </w:rPr>
        <w:t>Program</w:t>
      </w:r>
      <w:r w:rsidR="00986130">
        <w:rPr>
          <w:rFonts w:ascii="Times New Roman" w:hAnsi="Times New Roman"/>
          <w:b/>
          <w:bCs/>
          <w:sz w:val="24"/>
          <w:szCs w:val="24"/>
        </w:rPr>
        <w:t xml:space="preserve"> Name</w:t>
      </w:r>
      <w:r w:rsidRPr="00976D80">
        <w:rPr>
          <w:rFonts w:ascii="Times New Roman" w:hAnsi="Times New Roman"/>
          <w:b/>
          <w:bCs/>
          <w:sz w:val="24"/>
          <w:szCs w:val="24"/>
        </w:rPr>
        <w:t>:</w:t>
      </w:r>
      <w:r w:rsidRPr="00976D80">
        <w:rPr>
          <w:rFonts w:ascii="Times New Roman" w:hAnsi="Times New Roman"/>
          <w:bCs/>
          <w:sz w:val="24"/>
          <w:szCs w:val="24"/>
        </w:rPr>
        <w:t xml:space="preserve">  </w:t>
      </w:r>
      <w:r w:rsidR="00986130">
        <w:rPr>
          <w:rFonts w:ascii="Times New Roman" w:hAnsi="Times New Roman"/>
          <w:bCs/>
          <w:sz w:val="24"/>
          <w:szCs w:val="24"/>
        </w:rPr>
        <w:t>___________</w:t>
      </w:r>
    </w:p>
    <w:p w:rsidR="009365B0" w:rsidRDefault="00976D80" w:rsidP="00976D80">
      <w:pPr>
        <w:spacing w:after="0" w:line="240" w:lineRule="auto"/>
        <w:rPr>
          <w:rFonts w:ascii="Times New Roman" w:hAnsi="Times New Roman"/>
          <w:sz w:val="24"/>
          <w:szCs w:val="24"/>
        </w:rPr>
      </w:pPr>
      <w:r w:rsidRPr="00976D80">
        <w:rPr>
          <w:rFonts w:ascii="Times New Roman" w:hAnsi="Times New Roman"/>
          <w:b/>
          <w:sz w:val="24"/>
          <w:szCs w:val="24"/>
        </w:rPr>
        <w:t xml:space="preserve">ACGME Program #: </w:t>
      </w:r>
      <w:r w:rsidRPr="00976D80">
        <w:rPr>
          <w:rFonts w:ascii="Times New Roman" w:hAnsi="Times New Roman"/>
          <w:sz w:val="24"/>
          <w:szCs w:val="24"/>
        </w:rPr>
        <w:t xml:space="preserve"> </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b/>
          <w:sz w:val="24"/>
          <w:szCs w:val="24"/>
        </w:rPr>
        <w:t xml:space="preserve">Primary Clinical Training Site:  </w:t>
      </w:r>
      <w:r w:rsidRPr="00976D80">
        <w:rPr>
          <w:rFonts w:ascii="Times New Roman" w:hAnsi="Times New Roman"/>
          <w:sz w:val="24"/>
          <w:szCs w:val="24"/>
        </w:rPr>
        <w:t>Erlanger Health System, including Children’s Hospital at Erlanger</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To Whom It May Concern:</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 xml:space="preserve">This letter is provided as the Final Summative Evaluation, pursuant to the Accreditation Council for Graduate Medical Education (ACGME) requirements, for Dr. _________, regarding training in the _______ Residency Program at our institution.  This is a protected communication between Quality Improvement Committees as contemplated under the Tennessee Patient Protection and Quality Improvement Act, Tenn. Code Anno § 63-1-150 and § 68-11-272 (as amended 2014) (PPQIA).  Under the PPQIA, healthcare providers who act as part of a Quality Improvement Committee (QIC), when providing information to other QIC’s, are conferred immunity and a presumption of good faith, and the communication is confidential and privileged and protected from direct or in-direct means of discovery, subpoena or admission into evidence.  Accordingly, this submission is sent relying upon the confidentiality, privileges and immunity conferred under the PPQIA and any analogous statute or rule in your state, as well as the Health Care Quality Improvement Act, 42 U.S.C. Section 11101, </w:t>
      </w:r>
      <w:r w:rsidRPr="00976D80">
        <w:rPr>
          <w:rFonts w:ascii="Times New Roman" w:hAnsi="Times New Roman"/>
          <w:i/>
          <w:iCs/>
          <w:sz w:val="24"/>
          <w:szCs w:val="24"/>
        </w:rPr>
        <w:t>et seq</w:t>
      </w:r>
      <w:r w:rsidRPr="00976D80">
        <w:rPr>
          <w:rFonts w:ascii="Times New Roman" w:hAnsi="Times New Roman"/>
          <w:sz w:val="24"/>
          <w:szCs w:val="24"/>
        </w:rPr>
        <w:t xml:space="preserve">.  This Summative Evaluation is for the limited purposes set forth in the ACGME Program Director’s Guide effective on this date. </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Dr. ______________ satisfactorily completed residency training in ________________ at The University of Tennessee College of Medicine Chattanooga.  Based on a composite of multiple evaluations by supervisors in this resident’s rotations and experiences during the residency training, the Program Director and the Clinical Competency and Residency Quality Improvement Committee of The University of Tennessee College of Medicine Chattanooga, attest that the training program has been successfully completed and the resident has demonstrated sufficient competence to engage in autonomous practice in the specialty of ________________________.  The resident was recommended for the certifying examination administered by the Medical Specialty Board for ______________________.</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 xml:space="preserve">The following is derived from a composite of multiple evaluations by supervisors in the rotations during Dr. ________________’s residency training.  The Final Summative Evaluation is based </w:t>
      </w:r>
      <w:r w:rsidRPr="00976D80">
        <w:rPr>
          <w:rFonts w:ascii="Times New Roman" w:hAnsi="Times New Roman"/>
          <w:sz w:val="24"/>
          <w:szCs w:val="24"/>
        </w:rPr>
        <w:lastRenderedPageBreak/>
        <w:t xml:space="preserve">upon ACGME recognized General Competency Domains, which define the essential components of clinical competence. </w:t>
      </w:r>
    </w:p>
    <w:p w:rsidR="00976D80" w:rsidRPr="00976D80" w:rsidRDefault="00976D80" w:rsidP="00976D80">
      <w:pPr>
        <w:spacing w:after="0"/>
        <w:ind w:left="720"/>
        <w:rPr>
          <w:rFonts w:ascii="Times New Roman" w:hAnsi="Times New Roman"/>
          <w:sz w:val="24"/>
          <w:szCs w:val="24"/>
        </w:rPr>
      </w:pPr>
    </w:p>
    <w:tbl>
      <w:tblPr>
        <w:tblW w:w="9668" w:type="dxa"/>
        <w:tblInd w:w="108" w:type="dxa"/>
        <w:tblCellMar>
          <w:left w:w="0" w:type="dxa"/>
          <w:right w:w="0" w:type="dxa"/>
        </w:tblCellMar>
        <w:tblLook w:val="04A0" w:firstRow="1" w:lastRow="0" w:firstColumn="1" w:lastColumn="0" w:noHBand="0" w:noVBand="1"/>
      </w:tblPr>
      <w:tblGrid>
        <w:gridCol w:w="3784"/>
        <w:gridCol w:w="1647"/>
        <w:gridCol w:w="2908"/>
        <w:gridCol w:w="1329"/>
      </w:tblGrid>
      <w:tr w:rsidR="00976D80" w:rsidRPr="004C66C2" w:rsidTr="00976D80">
        <w:trPr>
          <w:trHeight w:val="326"/>
        </w:trPr>
        <w:tc>
          <w:tcPr>
            <w:tcW w:w="378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b/>
                <w:sz w:val="20"/>
                <w:szCs w:val="20"/>
              </w:rPr>
            </w:pPr>
            <w:r w:rsidRPr="009A151E">
              <w:rPr>
                <w:rFonts w:ascii="Times New Roman" w:hAnsi="Times New Roman"/>
                <w:b/>
                <w:color w:val="FFFFFF"/>
                <w:sz w:val="20"/>
                <w:szCs w:val="20"/>
              </w:rPr>
              <w:t>ACGME General Competency Domains</w:t>
            </w:r>
          </w:p>
        </w:tc>
        <w:tc>
          <w:tcPr>
            <w:tcW w:w="164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76D80" w:rsidRPr="009A151E" w:rsidRDefault="00976D80" w:rsidP="00976D80">
            <w:pPr>
              <w:rPr>
                <w:rFonts w:ascii="Times New Roman" w:hAnsi="Times New Roman"/>
                <w:sz w:val="20"/>
                <w:szCs w:val="20"/>
              </w:rPr>
            </w:pPr>
          </w:p>
        </w:tc>
        <w:tc>
          <w:tcPr>
            <w:tcW w:w="29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76D80" w:rsidRPr="009A151E" w:rsidRDefault="00976D80" w:rsidP="00976D80">
            <w:pPr>
              <w:rPr>
                <w:rFonts w:ascii="Times New Roman" w:hAnsi="Times New Roman"/>
                <w:sz w:val="20"/>
                <w:szCs w:val="20"/>
              </w:rPr>
            </w:pPr>
          </w:p>
        </w:tc>
        <w:tc>
          <w:tcPr>
            <w:tcW w:w="132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76D80" w:rsidRPr="009A151E" w:rsidRDefault="00976D80" w:rsidP="00976D80">
            <w:pPr>
              <w:rPr>
                <w:rFonts w:ascii="Times New Roman" w:hAnsi="Times New Roman"/>
                <w:sz w:val="20"/>
                <w:szCs w:val="20"/>
              </w:rPr>
            </w:pPr>
          </w:p>
        </w:tc>
      </w:tr>
      <w:tr w:rsidR="00976D80" w:rsidRPr="004C66C2" w:rsidTr="00976D80">
        <w:trPr>
          <w:trHeight w:val="382"/>
        </w:trPr>
        <w:tc>
          <w:tcPr>
            <w:tcW w:w="378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b/>
                <w:bCs/>
                <w:sz w:val="20"/>
                <w:szCs w:val="20"/>
              </w:rPr>
              <w:t> </w:t>
            </w:r>
          </w:p>
        </w:tc>
        <w:tc>
          <w:tcPr>
            <w:tcW w:w="16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b/>
                <w:sz w:val="20"/>
                <w:szCs w:val="20"/>
              </w:rPr>
            </w:pPr>
            <w:r w:rsidRPr="009A151E">
              <w:rPr>
                <w:rFonts w:ascii="Times New Roman" w:hAnsi="Times New Roman"/>
                <w:b/>
                <w:sz w:val="20"/>
                <w:szCs w:val="20"/>
              </w:rPr>
              <w:t>Unsatisfactory</w:t>
            </w:r>
          </w:p>
        </w:tc>
        <w:tc>
          <w:tcPr>
            <w:tcW w:w="29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b/>
                <w:sz w:val="20"/>
                <w:szCs w:val="20"/>
              </w:rPr>
            </w:pPr>
            <w:r w:rsidRPr="009A151E">
              <w:rPr>
                <w:rFonts w:ascii="Times New Roman" w:hAnsi="Times New Roman"/>
                <w:b/>
                <w:sz w:val="20"/>
                <w:szCs w:val="20"/>
              </w:rPr>
              <w:t>Satisfactory</w:t>
            </w:r>
          </w:p>
        </w:tc>
        <w:tc>
          <w:tcPr>
            <w:tcW w:w="132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b/>
                <w:sz w:val="20"/>
                <w:szCs w:val="20"/>
              </w:rPr>
            </w:pPr>
            <w:r w:rsidRPr="009A151E">
              <w:rPr>
                <w:rFonts w:ascii="Times New Roman" w:hAnsi="Times New Roman"/>
                <w:b/>
                <w:sz w:val="20"/>
                <w:szCs w:val="20"/>
              </w:rPr>
              <w:t>No Knowledge</w:t>
            </w:r>
          </w:p>
        </w:tc>
      </w:tr>
      <w:tr w:rsidR="00976D80" w:rsidRPr="004C66C2" w:rsidTr="00976D80">
        <w:trPr>
          <w:trHeight w:val="316"/>
        </w:trPr>
        <w:tc>
          <w:tcPr>
            <w:tcW w:w="378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color w:val="FFFFFF"/>
                <w:sz w:val="20"/>
                <w:szCs w:val="20"/>
              </w:rPr>
            </w:pPr>
            <w:r w:rsidRPr="009A151E">
              <w:rPr>
                <w:rFonts w:ascii="Times New Roman" w:hAnsi="Times New Roman"/>
                <w:b/>
                <w:bCs/>
                <w:color w:val="FFFFFF"/>
                <w:sz w:val="20"/>
                <w:szCs w:val="20"/>
              </w:rPr>
              <w:t>Medical Knowledge</w:t>
            </w:r>
          </w:p>
        </w:tc>
        <w:tc>
          <w:tcPr>
            <w:tcW w:w="16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p>
        </w:tc>
        <w:tc>
          <w:tcPr>
            <w:tcW w:w="29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sym w:font="Symbol" w:char="F0D6"/>
            </w:r>
          </w:p>
        </w:tc>
        <w:tc>
          <w:tcPr>
            <w:tcW w:w="13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r>
      <w:tr w:rsidR="00976D80" w:rsidRPr="004C66C2" w:rsidTr="00976D80">
        <w:trPr>
          <w:trHeight w:val="146"/>
        </w:trPr>
        <w:tc>
          <w:tcPr>
            <w:tcW w:w="378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color w:val="FFFFFF"/>
                <w:sz w:val="20"/>
                <w:szCs w:val="20"/>
              </w:rPr>
            </w:pPr>
            <w:r w:rsidRPr="009A151E">
              <w:rPr>
                <w:rFonts w:ascii="Times New Roman" w:hAnsi="Times New Roman"/>
                <w:b/>
                <w:bCs/>
                <w:color w:val="FFFFFF"/>
                <w:sz w:val="20"/>
                <w:szCs w:val="20"/>
              </w:rPr>
              <w:t>Patient Care</w:t>
            </w:r>
          </w:p>
        </w:tc>
        <w:tc>
          <w:tcPr>
            <w:tcW w:w="16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c>
          <w:tcPr>
            <w:tcW w:w="29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sym w:font="Symbol" w:char="F0D6"/>
            </w:r>
          </w:p>
        </w:tc>
        <w:tc>
          <w:tcPr>
            <w:tcW w:w="13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r>
      <w:tr w:rsidR="00976D80" w:rsidRPr="004C66C2" w:rsidTr="00976D80">
        <w:trPr>
          <w:trHeight w:val="146"/>
        </w:trPr>
        <w:tc>
          <w:tcPr>
            <w:tcW w:w="378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color w:val="FFFFFF"/>
                <w:sz w:val="20"/>
                <w:szCs w:val="20"/>
              </w:rPr>
            </w:pPr>
            <w:r w:rsidRPr="009A151E">
              <w:rPr>
                <w:rFonts w:ascii="Times New Roman" w:hAnsi="Times New Roman"/>
                <w:b/>
                <w:bCs/>
                <w:color w:val="FFFFFF"/>
                <w:sz w:val="20"/>
                <w:szCs w:val="20"/>
              </w:rPr>
              <w:t>Professionalism</w:t>
            </w:r>
          </w:p>
        </w:tc>
        <w:tc>
          <w:tcPr>
            <w:tcW w:w="16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c>
          <w:tcPr>
            <w:tcW w:w="29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sym w:font="Symbol" w:char="F0D6"/>
            </w:r>
          </w:p>
        </w:tc>
        <w:tc>
          <w:tcPr>
            <w:tcW w:w="13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r>
      <w:tr w:rsidR="00976D80" w:rsidRPr="004C66C2" w:rsidTr="00976D80">
        <w:trPr>
          <w:trHeight w:val="146"/>
        </w:trPr>
        <w:tc>
          <w:tcPr>
            <w:tcW w:w="378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color w:val="FFFFFF"/>
                <w:sz w:val="20"/>
                <w:szCs w:val="20"/>
              </w:rPr>
            </w:pPr>
            <w:r w:rsidRPr="009A151E">
              <w:rPr>
                <w:rFonts w:ascii="Times New Roman" w:hAnsi="Times New Roman"/>
                <w:b/>
                <w:bCs/>
                <w:color w:val="FFFFFF"/>
                <w:sz w:val="20"/>
                <w:szCs w:val="20"/>
              </w:rPr>
              <w:t>Communication and Interpersonal Skills</w:t>
            </w:r>
          </w:p>
        </w:tc>
        <w:tc>
          <w:tcPr>
            <w:tcW w:w="16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c>
          <w:tcPr>
            <w:tcW w:w="29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sym w:font="Symbol" w:char="F0D6"/>
            </w:r>
          </w:p>
        </w:tc>
        <w:tc>
          <w:tcPr>
            <w:tcW w:w="13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r>
      <w:tr w:rsidR="00976D80" w:rsidRPr="004C66C2" w:rsidTr="00976D80">
        <w:trPr>
          <w:trHeight w:val="146"/>
        </w:trPr>
        <w:tc>
          <w:tcPr>
            <w:tcW w:w="378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color w:val="FFFFFF"/>
                <w:sz w:val="20"/>
                <w:szCs w:val="20"/>
              </w:rPr>
            </w:pPr>
            <w:r w:rsidRPr="009A151E">
              <w:rPr>
                <w:rFonts w:ascii="Times New Roman" w:hAnsi="Times New Roman"/>
                <w:b/>
                <w:bCs/>
                <w:color w:val="FFFFFF"/>
                <w:sz w:val="20"/>
                <w:szCs w:val="20"/>
              </w:rPr>
              <w:t>Practice Based Learning and Improvement</w:t>
            </w:r>
          </w:p>
        </w:tc>
        <w:tc>
          <w:tcPr>
            <w:tcW w:w="16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c>
          <w:tcPr>
            <w:tcW w:w="29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sym w:font="Symbol" w:char="F0D6"/>
            </w:r>
          </w:p>
        </w:tc>
        <w:tc>
          <w:tcPr>
            <w:tcW w:w="13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r>
      <w:tr w:rsidR="00976D80" w:rsidRPr="004C66C2" w:rsidTr="00976D80">
        <w:trPr>
          <w:trHeight w:val="808"/>
        </w:trPr>
        <w:tc>
          <w:tcPr>
            <w:tcW w:w="378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76D80" w:rsidRPr="009A151E" w:rsidRDefault="00976D80" w:rsidP="00976D80">
            <w:pPr>
              <w:rPr>
                <w:rFonts w:ascii="Times New Roman" w:hAnsi="Times New Roman"/>
                <w:color w:val="FFFFFF"/>
                <w:sz w:val="20"/>
                <w:szCs w:val="20"/>
              </w:rPr>
            </w:pPr>
            <w:r w:rsidRPr="009A151E">
              <w:rPr>
                <w:rFonts w:ascii="Times New Roman" w:hAnsi="Times New Roman"/>
                <w:b/>
                <w:bCs/>
                <w:color w:val="FFFFFF"/>
                <w:sz w:val="20"/>
                <w:szCs w:val="20"/>
              </w:rPr>
              <w:t>System Based Practice</w:t>
            </w:r>
          </w:p>
        </w:tc>
        <w:tc>
          <w:tcPr>
            <w:tcW w:w="16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c>
          <w:tcPr>
            <w:tcW w:w="29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sym w:font="Symbol" w:char="F0D6"/>
            </w:r>
          </w:p>
        </w:tc>
        <w:tc>
          <w:tcPr>
            <w:tcW w:w="13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76D80" w:rsidRPr="009A151E" w:rsidRDefault="00976D80" w:rsidP="00976D80">
            <w:pPr>
              <w:rPr>
                <w:rFonts w:ascii="Times New Roman" w:hAnsi="Times New Roman"/>
                <w:sz w:val="20"/>
                <w:szCs w:val="20"/>
              </w:rPr>
            </w:pPr>
            <w:r w:rsidRPr="009A151E">
              <w:rPr>
                <w:rFonts w:ascii="Times New Roman" w:hAnsi="Times New Roman"/>
                <w:sz w:val="20"/>
                <w:szCs w:val="20"/>
              </w:rPr>
              <w:t> </w:t>
            </w:r>
          </w:p>
        </w:tc>
      </w:tr>
    </w:tbl>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During the dates of training at our institution, this resident was not subject to any institutional disciplinary action.</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Attested to by:</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t xml:space="preserve">[Affix Seal of The University of Tennessee College of </w:t>
      </w:r>
      <w:r w:rsidRPr="00976D80">
        <w:rPr>
          <w:rFonts w:ascii="Times New Roman" w:hAnsi="Times New Roman"/>
          <w:sz w:val="24"/>
          <w:szCs w:val="24"/>
        </w:rPr>
        <w:br/>
        <w:t xml:space="preserve">                                                                  Medicine Chattanooga]</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____________________</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Residency Program Director</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___________ Residency</w:t>
      </w:r>
      <w:r w:rsidR="00986130">
        <w:rPr>
          <w:rFonts w:ascii="Times New Roman" w:hAnsi="Times New Roman"/>
          <w:sz w:val="24"/>
          <w:szCs w:val="24"/>
        </w:rPr>
        <w:t>/Fellowship</w:t>
      </w:r>
      <w:r w:rsidRPr="00976D80">
        <w:rPr>
          <w:rFonts w:ascii="Times New Roman" w:hAnsi="Times New Roman"/>
          <w:sz w:val="24"/>
          <w:szCs w:val="24"/>
        </w:rPr>
        <w:t xml:space="preserve"> Program</w:t>
      </w:r>
    </w:p>
    <w:p w:rsidR="00976D80" w:rsidRPr="004C66C2" w:rsidRDefault="00976D80" w:rsidP="00976D80">
      <w:pPr>
        <w:pStyle w:val="Default"/>
        <w:rPr>
          <w:sz w:val="22"/>
          <w:szCs w:val="22"/>
        </w:rPr>
      </w:pPr>
    </w:p>
    <w:p w:rsidR="00976D80" w:rsidRPr="004C66C2" w:rsidRDefault="00976D80" w:rsidP="00976D80">
      <w:pPr>
        <w:pStyle w:val="Default"/>
        <w:rPr>
          <w:sz w:val="22"/>
          <w:szCs w:val="22"/>
        </w:rPr>
      </w:pPr>
      <w:r w:rsidRPr="004C66C2">
        <w:rPr>
          <w:sz w:val="22"/>
          <w:szCs w:val="22"/>
        </w:rPr>
        <w:t>Reviewed with the GME Trainee</w:t>
      </w:r>
    </w:p>
    <w:p w:rsidR="00976D80" w:rsidRPr="004C66C2" w:rsidRDefault="00976D80" w:rsidP="00976D80">
      <w:pPr>
        <w:pStyle w:val="Default"/>
        <w:rPr>
          <w:sz w:val="22"/>
          <w:szCs w:val="22"/>
        </w:rPr>
      </w:pPr>
    </w:p>
    <w:p w:rsidR="00976D80" w:rsidRPr="004C66C2" w:rsidRDefault="00976D80" w:rsidP="00976D80">
      <w:pPr>
        <w:pStyle w:val="Default"/>
        <w:rPr>
          <w:sz w:val="22"/>
          <w:szCs w:val="22"/>
        </w:rPr>
      </w:pPr>
      <w:r w:rsidRPr="004C66C2">
        <w:rPr>
          <w:sz w:val="22"/>
          <w:szCs w:val="22"/>
        </w:rPr>
        <w:t xml:space="preserve">Date:  </w:t>
      </w:r>
    </w:p>
    <w:p w:rsidR="00976D80" w:rsidRPr="004C66C2" w:rsidRDefault="00976D80" w:rsidP="00976D80">
      <w:pPr>
        <w:pStyle w:val="Default"/>
        <w:rPr>
          <w:sz w:val="22"/>
          <w:szCs w:val="22"/>
        </w:rPr>
      </w:pPr>
    </w:p>
    <w:p w:rsidR="00976D80" w:rsidRPr="004C66C2" w:rsidRDefault="00976D80" w:rsidP="00976D80">
      <w:pPr>
        <w:pStyle w:val="Default"/>
        <w:rPr>
          <w:sz w:val="22"/>
          <w:szCs w:val="22"/>
        </w:rPr>
      </w:pPr>
    </w:p>
    <w:p w:rsidR="00976D80" w:rsidRPr="004C66C2" w:rsidRDefault="00976D80" w:rsidP="00976D80">
      <w:pPr>
        <w:pStyle w:val="Default"/>
        <w:rPr>
          <w:sz w:val="22"/>
          <w:szCs w:val="22"/>
        </w:rPr>
      </w:pPr>
    </w:p>
    <w:p w:rsidR="00976D80" w:rsidRPr="004C66C2" w:rsidRDefault="00976D80" w:rsidP="00976D80">
      <w:pPr>
        <w:pStyle w:val="Default"/>
        <w:rPr>
          <w:sz w:val="22"/>
          <w:szCs w:val="22"/>
        </w:rPr>
      </w:pPr>
      <w:r w:rsidRPr="004C66C2">
        <w:rPr>
          <w:sz w:val="22"/>
          <w:szCs w:val="22"/>
        </w:rPr>
        <w:t xml:space="preserve">___________________________________________  </w:t>
      </w:r>
    </w:p>
    <w:p w:rsidR="00976D80" w:rsidRPr="004C66C2" w:rsidRDefault="00976D80" w:rsidP="00976D80">
      <w:pPr>
        <w:pStyle w:val="Default"/>
        <w:rPr>
          <w:sz w:val="22"/>
          <w:szCs w:val="22"/>
        </w:rPr>
      </w:pPr>
      <w:r w:rsidRPr="004C66C2">
        <w:rPr>
          <w:sz w:val="22"/>
          <w:szCs w:val="22"/>
        </w:rPr>
        <w:t>Signature of the Resident/Fellow</w:t>
      </w:r>
    </w:p>
    <w:p w:rsidR="00976D80" w:rsidRDefault="00976D80" w:rsidP="00976D80">
      <w:pPr>
        <w:spacing w:after="0" w:line="240" w:lineRule="auto"/>
        <w:rPr>
          <w:rFonts w:ascii="Times New Roman" w:hAnsi="Times New Roman"/>
          <w:color w:val="000000"/>
          <w:sz w:val="24"/>
          <w:szCs w:val="24"/>
        </w:rPr>
      </w:pPr>
    </w:p>
    <w:p w:rsidR="00395C92" w:rsidRDefault="00395C92" w:rsidP="00976D80">
      <w:pPr>
        <w:spacing w:after="0" w:line="240" w:lineRule="auto"/>
        <w:rPr>
          <w:rFonts w:ascii="Times New Roman" w:hAnsi="Times New Roman"/>
          <w:color w:val="000000"/>
          <w:sz w:val="24"/>
          <w:szCs w:val="24"/>
        </w:rPr>
      </w:pPr>
    </w:p>
    <w:p w:rsidR="00395C92" w:rsidRDefault="00395C92" w:rsidP="00395C92">
      <w:pPr>
        <w:autoSpaceDE w:val="0"/>
        <w:autoSpaceDN w:val="0"/>
        <w:adjustRightInd w:val="0"/>
        <w:spacing w:after="0" w:line="240" w:lineRule="auto"/>
        <w:rPr>
          <w:rFonts w:ascii="Times New Roman" w:hAnsi="Times New Roman"/>
        </w:rPr>
      </w:pPr>
      <w:r>
        <w:rPr>
          <w:rFonts w:ascii="Times New Roman" w:hAnsi="Times New Roman"/>
        </w:rPr>
        <w:t>Approved most recently by the GMEC at its 4/19/2022 meeting.</w:t>
      </w:r>
    </w:p>
    <w:p w:rsidR="00395C92" w:rsidRPr="00976D80" w:rsidRDefault="00395C92" w:rsidP="00976D80">
      <w:pPr>
        <w:spacing w:after="0" w:line="240" w:lineRule="auto"/>
        <w:rPr>
          <w:rFonts w:ascii="Times New Roman" w:hAnsi="Times New Roman"/>
          <w:color w:val="000000"/>
          <w:sz w:val="24"/>
          <w:szCs w:val="24"/>
        </w:rPr>
      </w:pPr>
      <w:bookmarkStart w:id="0" w:name="_GoBack"/>
      <w:bookmarkEnd w:id="0"/>
    </w:p>
    <w:sectPr w:rsidR="00395C92" w:rsidRPr="00976D80" w:rsidSect="006F3B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12" w:rsidRDefault="00377512" w:rsidP="00655855">
      <w:pPr>
        <w:spacing w:after="0" w:line="240" w:lineRule="auto"/>
      </w:pPr>
      <w:r>
        <w:separator/>
      </w:r>
    </w:p>
  </w:endnote>
  <w:endnote w:type="continuationSeparator" w:id="0">
    <w:p w:rsidR="00377512" w:rsidRDefault="00377512" w:rsidP="0065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1E" w:rsidRPr="00655855" w:rsidRDefault="009A151E" w:rsidP="00F91E85">
    <w:pPr>
      <w:pStyle w:val="Footer"/>
      <w:pBdr>
        <w:top w:val="thinThickSmallGap" w:sz="24" w:space="1" w:color="622423"/>
      </w:pBdr>
      <w:tabs>
        <w:tab w:val="clear" w:pos="4680"/>
      </w:tabs>
      <w:rPr>
        <w:rFonts w:ascii="Times New Roman" w:hAnsi="Times New Roman"/>
        <w:sz w:val="20"/>
      </w:rPr>
    </w:pPr>
    <w:r w:rsidRPr="00655855">
      <w:rPr>
        <w:rFonts w:ascii="Times New Roman" w:hAnsi="Times New Roman"/>
        <w:sz w:val="20"/>
      </w:rPr>
      <w:t>Sponsoring Institution:  University of Tennessee College of Medicine Chattanooga</w:t>
    </w:r>
    <w:r w:rsidRPr="00655855">
      <w:rPr>
        <w:rFonts w:ascii="Times New Roman" w:hAnsi="Times New Roman"/>
        <w:sz w:val="20"/>
      </w:rPr>
      <w:tab/>
      <w:t xml:space="preserve">Page </w:t>
    </w:r>
    <w:r w:rsidRPr="00655855">
      <w:rPr>
        <w:rFonts w:ascii="Times New Roman" w:hAnsi="Times New Roman"/>
        <w:sz w:val="20"/>
      </w:rPr>
      <w:fldChar w:fldCharType="begin"/>
    </w:r>
    <w:r w:rsidRPr="00655855">
      <w:rPr>
        <w:rFonts w:ascii="Times New Roman" w:hAnsi="Times New Roman"/>
        <w:sz w:val="20"/>
      </w:rPr>
      <w:instrText xml:space="preserve"> PAGE   \* MERGEFORMAT </w:instrText>
    </w:r>
    <w:r w:rsidRPr="00655855">
      <w:rPr>
        <w:rFonts w:ascii="Times New Roman" w:hAnsi="Times New Roman"/>
        <w:sz w:val="20"/>
      </w:rPr>
      <w:fldChar w:fldCharType="separate"/>
    </w:r>
    <w:r w:rsidR="00377512">
      <w:rPr>
        <w:rFonts w:ascii="Times New Roman" w:hAnsi="Times New Roman"/>
        <w:noProof/>
        <w:sz w:val="20"/>
      </w:rPr>
      <w:t>1</w:t>
    </w:r>
    <w:r w:rsidRPr="00655855">
      <w:rPr>
        <w:rFonts w:ascii="Times New Roman" w:hAnsi="Times New Roman"/>
        <w:sz w:val="20"/>
      </w:rPr>
      <w:fldChar w:fldCharType="end"/>
    </w:r>
  </w:p>
  <w:p w:rsidR="009A151E" w:rsidRDefault="009A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12" w:rsidRDefault="00377512" w:rsidP="00655855">
      <w:pPr>
        <w:spacing w:after="0" w:line="240" w:lineRule="auto"/>
      </w:pPr>
      <w:r>
        <w:separator/>
      </w:r>
    </w:p>
  </w:footnote>
  <w:footnote w:type="continuationSeparator" w:id="0">
    <w:p w:rsidR="00377512" w:rsidRDefault="00377512" w:rsidP="0065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9C4"/>
    <w:multiLevelType w:val="hybridMultilevel"/>
    <w:tmpl w:val="467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0BEE"/>
    <w:multiLevelType w:val="hybridMultilevel"/>
    <w:tmpl w:val="ADB45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E0116"/>
    <w:multiLevelType w:val="hybridMultilevel"/>
    <w:tmpl w:val="90C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1E3"/>
    <w:multiLevelType w:val="hybridMultilevel"/>
    <w:tmpl w:val="6DBE7A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552638"/>
    <w:multiLevelType w:val="hybridMultilevel"/>
    <w:tmpl w:val="6836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34FC"/>
    <w:multiLevelType w:val="hybridMultilevel"/>
    <w:tmpl w:val="BBD68F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8B96BD8"/>
    <w:multiLevelType w:val="hybridMultilevel"/>
    <w:tmpl w:val="84F07E7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C94CFB9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A257E2"/>
    <w:multiLevelType w:val="hybridMultilevel"/>
    <w:tmpl w:val="8658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745BC"/>
    <w:multiLevelType w:val="hybridMultilevel"/>
    <w:tmpl w:val="1624A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F7050"/>
    <w:multiLevelType w:val="hybridMultilevel"/>
    <w:tmpl w:val="2DB27658"/>
    <w:lvl w:ilvl="0" w:tplc="0409000F">
      <w:start w:val="1"/>
      <w:numFmt w:val="decimal"/>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39164175"/>
    <w:multiLevelType w:val="hybridMultilevel"/>
    <w:tmpl w:val="76F0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117"/>
    <w:multiLevelType w:val="hybridMultilevel"/>
    <w:tmpl w:val="AA42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7FD4"/>
    <w:multiLevelType w:val="hybridMultilevel"/>
    <w:tmpl w:val="7760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02A1"/>
    <w:multiLevelType w:val="hybridMultilevel"/>
    <w:tmpl w:val="3112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332B7"/>
    <w:multiLevelType w:val="hybridMultilevel"/>
    <w:tmpl w:val="A6CA35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1A5880"/>
    <w:multiLevelType w:val="hybridMultilevel"/>
    <w:tmpl w:val="4678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92485"/>
    <w:multiLevelType w:val="hybridMultilevel"/>
    <w:tmpl w:val="272AE808"/>
    <w:lvl w:ilvl="0" w:tplc="529A4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0B76A3"/>
    <w:multiLevelType w:val="hybridMultilevel"/>
    <w:tmpl w:val="4A1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954AB"/>
    <w:multiLevelType w:val="hybridMultilevel"/>
    <w:tmpl w:val="94AC2EA0"/>
    <w:lvl w:ilvl="0" w:tplc="2DE28B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D80BB5"/>
    <w:multiLevelType w:val="hybridMultilevel"/>
    <w:tmpl w:val="2046883C"/>
    <w:lvl w:ilvl="0" w:tplc="0409000F">
      <w:start w:val="1"/>
      <w:numFmt w:val="decimal"/>
      <w:lvlText w:val="%1."/>
      <w:lvlJc w:val="left"/>
      <w:pPr>
        <w:ind w:left="720" w:hanging="360"/>
      </w:pPr>
    </w:lvl>
    <w:lvl w:ilvl="1" w:tplc="DB6AFD7E">
      <w:start w:val="1"/>
      <w:numFmt w:val="lowerLetter"/>
      <w:lvlText w:val="%2)"/>
      <w:lvlJc w:val="left"/>
      <w:pPr>
        <w:ind w:left="-360" w:hanging="360"/>
      </w:pPr>
      <w:rPr>
        <w:rFonts w:hint="default"/>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7C2455F5"/>
    <w:multiLevelType w:val="hybridMultilevel"/>
    <w:tmpl w:val="DA742562"/>
    <w:lvl w:ilvl="0" w:tplc="2DE28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14DD"/>
    <w:multiLevelType w:val="hybridMultilevel"/>
    <w:tmpl w:val="8A5EC662"/>
    <w:lvl w:ilvl="0" w:tplc="E16A60F2">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12"/>
  </w:num>
  <w:num w:numId="3">
    <w:abstractNumId w:val="17"/>
  </w:num>
  <w:num w:numId="4">
    <w:abstractNumId w:val="7"/>
  </w:num>
  <w:num w:numId="5">
    <w:abstractNumId w:val="8"/>
  </w:num>
  <w:num w:numId="6">
    <w:abstractNumId w:val="1"/>
  </w:num>
  <w:num w:numId="7">
    <w:abstractNumId w:val="5"/>
  </w:num>
  <w:num w:numId="8">
    <w:abstractNumId w:val="21"/>
  </w:num>
  <w:num w:numId="9">
    <w:abstractNumId w:val="16"/>
  </w:num>
  <w:num w:numId="10">
    <w:abstractNumId w:val="0"/>
  </w:num>
  <w:num w:numId="11">
    <w:abstractNumId w:val="18"/>
  </w:num>
  <w:num w:numId="12">
    <w:abstractNumId w:val="20"/>
  </w:num>
  <w:num w:numId="13">
    <w:abstractNumId w:val="3"/>
  </w:num>
  <w:num w:numId="14">
    <w:abstractNumId w:val="6"/>
  </w:num>
  <w:num w:numId="15">
    <w:abstractNumId w:val="4"/>
  </w:num>
  <w:num w:numId="16">
    <w:abstractNumId w:val="19"/>
  </w:num>
  <w:num w:numId="17">
    <w:abstractNumId w:val="9"/>
  </w:num>
  <w:num w:numId="18">
    <w:abstractNumId w:val="15"/>
  </w:num>
  <w:num w:numId="19">
    <w:abstractNumId w:val="13"/>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F4"/>
    <w:rsid w:val="00012AB3"/>
    <w:rsid w:val="00013B0A"/>
    <w:rsid w:val="00056B05"/>
    <w:rsid w:val="00063E5A"/>
    <w:rsid w:val="000B3AEA"/>
    <w:rsid w:val="000B7F98"/>
    <w:rsid w:val="000D4EE5"/>
    <w:rsid w:val="000E3B2D"/>
    <w:rsid w:val="001137AA"/>
    <w:rsid w:val="00122E97"/>
    <w:rsid w:val="00136949"/>
    <w:rsid w:val="00164441"/>
    <w:rsid w:val="001749E4"/>
    <w:rsid w:val="00184B2F"/>
    <w:rsid w:val="001B5DAD"/>
    <w:rsid w:val="002775DD"/>
    <w:rsid w:val="002A3381"/>
    <w:rsid w:val="002C12FA"/>
    <w:rsid w:val="002E7824"/>
    <w:rsid w:val="00377512"/>
    <w:rsid w:val="00395C92"/>
    <w:rsid w:val="003C59CF"/>
    <w:rsid w:val="003D5EF5"/>
    <w:rsid w:val="003E25CD"/>
    <w:rsid w:val="004012C8"/>
    <w:rsid w:val="0042697D"/>
    <w:rsid w:val="004315E5"/>
    <w:rsid w:val="00486A14"/>
    <w:rsid w:val="00497162"/>
    <w:rsid w:val="00517335"/>
    <w:rsid w:val="00542826"/>
    <w:rsid w:val="00573D2D"/>
    <w:rsid w:val="00577D4E"/>
    <w:rsid w:val="005B4EFC"/>
    <w:rsid w:val="005C4DD8"/>
    <w:rsid w:val="005E0426"/>
    <w:rsid w:val="0061449F"/>
    <w:rsid w:val="006224C6"/>
    <w:rsid w:val="00655855"/>
    <w:rsid w:val="00655A76"/>
    <w:rsid w:val="006679A4"/>
    <w:rsid w:val="006726CD"/>
    <w:rsid w:val="006B01C0"/>
    <w:rsid w:val="006F3B2C"/>
    <w:rsid w:val="00702673"/>
    <w:rsid w:val="00764AAC"/>
    <w:rsid w:val="00795ECA"/>
    <w:rsid w:val="007A7512"/>
    <w:rsid w:val="007C5BDF"/>
    <w:rsid w:val="007E434D"/>
    <w:rsid w:val="007F2DBD"/>
    <w:rsid w:val="00852A86"/>
    <w:rsid w:val="0087093D"/>
    <w:rsid w:val="008945E6"/>
    <w:rsid w:val="008D68CB"/>
    <w:rsid w:val="009365B0"/>
    <w:rsid w:val="00945ACE"/>
    <w:rsid w:val="00964BAB"/>
    <w:rsid w:val="009672F4"/>
    <w:rsid w:val="00976D80"/>
    <w:rsid w:val="00986130"/>
    <w:rsid w:val="009A112E"/>
    <w:rsid w:val="009A151E"/>
    <w:rsid w:val="009B730A"/>
    <w:rsid w:val="00A042ED"/>
    <w:rsid w:val="00A36D14"/>
    <w:rsid w:val="00A92B31"/>
    <w:rsid w:val="00AC2515"/>
    <w:rsid w:val="00B04F98"/>
    <w:rsid w:val="00B22A31"/>
    <w:rsid w:val="00B24273"/>
    <w:rsid w:val="00B2665D"/>
    <w:rsid w:val="00B65D01"/>
    <w:rsid w:val="00B753B7"/>
    <w:rsid w:val="00B84315"/>
    <w:rsid w:val="00B91FE9"/>
    <w:rsid w:val="00B9434D"/>
    <w:rsid w:val="00BF7BE2"/>
    <w:rsid w:val="00C0620D"/>
    <w:rsid w:val="00C107DF"/>
    <w:rsid w:val="00C556B9"/>
    <w:rsid w:val="00C94676"/>
    <w:rsid w:val="00CA4734"/>
    <w:rsid w:val="00DB1E4B"/>
    <w:rsid w:val="00E37F1C"/>
    <w:rsid w:val="00E51D5F"/>
    <w:rsid w:val="00E53207"/>
    <w:rsid w:val="00E94336"/>
    <w:rsid w:val="00EA73D1"/>
    <w:rsid w:val="00ED48FA"/>
    <w:rsid w:val="00F002E5"/>
    <w:rsid w:val="00F31B0D"/>
    <w:rsid w:val="00F91E85"/>
    <w:rsid w:val="00F9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6951"/>
  <w15:docId w15:val="{3584EEB1-4701-4E8F-9FDD-92E3A58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2C"/>
    <w:pPr>
      <w:spacing w:after="200" w:line="276" w:lineRule="auto"/>
    </w:pPr>
    <w:rPr>
      <w:sz w:val="22"/>
      <w:szCs w:val="22"/>
    </w:rPr>
  </w:style>
  <w:style w:type="paragraph" w:styleId="Heading1">
    <w:name w:val="heading 1"/>
    <w:basedOn w:val="Default"/>
    <w:next w:val="Default"/>
    <w:link w:val="Heading1Char"/>
    <w:uiPriority w:val="99"/>
    <w:qFormat/>
    <w:rsid w:val="009672F4"/>
    <w:pPr>
      <w:outlineLvl w:val="0"/>
    </w:pPr>
    <w:rPr>
      <w:color w:val="auto"/>
    </w:rPr>
  </w:style>
  <w:style w:type="paragraph" w:styleId="Heading2">
    <w:name w:val="heading 2"/>
    <w:basedOn w:val="Default"/>
    <w:next w:val="Default"/>
    <w:link w:val="Heading2Char"/>
    <w:uiPriority w:val="99"/>
    <w:qFormat/>
    <w:rsid w:val="009672F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2F4"/>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9"/>
    <w:rsid w:val="009672F4"/>
    <w:rPr>
      <w:rFonts w:ascii="Times New Roman" w:hAnsi="Times New Roman" w:cs="Times New Roman"/>
      <w:sz w:val="24"/>
      <w:szCs w:val="24"/>
    </w:rPr>
  </w:style>
  <w:style w:type="character" w:customStyle="1" w:styleId="Heading2Char">
    <w:name w:val="Heading 2 Char"/>
    <w:link w:val="Heading2"/>
    <w:uiPriority w:val="99"/>
    <w:rsid w:val="009672F4"/>
    <w:rPr>
      <w:rFonts w:ascii="Times New Roman" w:hAnsi="Times New Roman" w:cs="Times New Roman"/>
      <w:sz w:val="24"/>
      <w:szCs w:val="24"/>
    </w:rPr>
  </w:style>
  <w:style w:type="paragraph" w:styleId="ListParagraph">
    <w:name w:val="List Paragraph"/>
    <w:basedOn w:val="Normal"/>
    <w:uiPriority w:val="34"/>
    <w:qFormat/>
    <w:rsid w:val="009672F4"/>
    <w:pPr>
      <w:ind w:left="720"/>
      <w:contextualSpacing/>
    </w:pPr>
  </w:style>
  <w:style w:type="paragraph" w:styleId="BodyTextIndent2">
    <w:name w:val="Body Text Indent 2"/>
    <w:basedOn w:val="Default"/>
    <w:next w:val="Default"/>
    <w:link w:val="BodyTextIndent2Char"/>
    <w:uiPriority w:val="99"/>
    <w:rsid w:val="009672F4"/>
    <w:rPr>
      <w:color w:val="auto"/>
    </w:rPr>
  </w:style>
  <w:style w:type="character" w:customStyle="1" w:styleId="BodyTextIndent2Char">
    <w:name w:val="Body Text Indent 2 Char"/>
    <w:link w:val="BodyTextIndent2"/>
    <w:uiPriority w:val="99"/>
    <w:rsid w:val="009672F4"/>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9672F4"/>
    <w:pPr>
      <w:spacing w:after="120"/>
      <w:ind w:left="360"/>
    </w:pPr>
  </w:style>
  <w:style w:type="character" w:customStyle="1" w:styleId="BodyTextIndentChar">
    <w:name w:val="Body Text Indent Char"/>
    <w:basedOn w:val="DefaultParagraphFont"/>
    <w:link w:val="BodyTextIndent"/>
    <w:uiPriority w:val="99"/>
    <w:semiHidden/>
    <w:rsid w:val="009672F4"/>
  </w:style>
  <w:style w:type="paragraph" w:styleId="Header">
    <w:name w:val="header"/>
    <w:basedOn w:val="Normal"/>
    <w:link w:val="HeaderChar"/>
    <w:uiPriority w:val="99"/>
    <w:semiHidden/>
    <w:unhideWhenUsed/>
    <w:rsid w:val="00655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855"/>
  </w:style>
  <w:style w:type="paragraph" w:styleId="Footer">
    <w:name w:val="footer"/>
    <w:basedOn w:val="Normal"/>
    <w:link w:val="FooterChar"/>
    <w:uiPriority w:val="99"/>
    <w:unhideWhenUsed/>
    <w:rsid w:val="0065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55"/>
  </w:style>
  <w:style w:type="paragraph" w:styleId="BalloonText">
    <w:name w:val="Balloon Text"/>
    <w:basedOn w:val="Normal"/>
    <w:link w:val="BalloonTextChar"/>
    <w:uiPriority w:val="99"/>
    <w:semiHidden/>
    <w:unhideWhenUsed/>
    <w:rsid w:val="00655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855"/>
    <w:rPr>
      <w:rFonts w:ascii="Tahoma" w:hAnsi="Tahoma" w:cs="Tahoma"/>
      <w:sz w:val="16"/>
      <w:szCs w:val="16"/>
    </w:rPr>
  </w:style>
  <w:style w:type="paragraph" w:styleId="NormalWeb">
    <w:name w:val="Normal (Web)"/>
    <w:basedOn w:val="Default"/>
    <w:next w:val="Default"/>
    <w:uiPriority w:val="99"/>
    <w:rsid w:val="00E53207"/>
    <w:rPr>
      <w:rFonts w:ascii="Verdana" w:hAnsi="Verdana"/>
      <w:color w:val="auto"/>
    </w:rPr>
  </w:style>
  <w:style w:type="paragraph" w:styleId="BodyText2">
    <w:name w:val="Body Text 2"/>
    <w:basedOn w:val="Normal"/>
    <w:link w:val="BodyText2Char"/>
    <w:uiPriority w:val="99"/>
    <w:semiHidden/>
    <w:unhideWhenUsed/>
    <w:rsid w:val="00795ECA"/>
    <w:pPr>
      <w:spacing w:after="120" w:line="480" w:lineRule="auto"/>
    </w:pPr>
  </w:style>
  <w:style w:type="character" w:customStyle="1" w:styleId="BodyText2Char">
    <w:name w:val="Body Text 2 Char"/>
    <w:link w:val="BodyText2"/>
    <w:uiPriority w:val="99"/>
    <w:semiHidden/>
    <w:rsid w:val="00795ECA"/>
    <w:rPr>
      <w:sz w:val="22"/>
      <w:szCs w:val="22"/>
    </w:rPr>
  </w:style>
  <w:style w:type="character" w:styleId="Hyperlink">
    <w:name w:val="Hyperlink"/>
    <w:unhideWhenUsed/>
    <w:rsid w:val="00976D80"/>
    <w:rPr>
      <w:color w:val="0000FF"/>
      <w:u w:val="single"/>
    </w:rPr>
  </w:style>
  <w:style w:type="paragraph" w:styleId="FootnoteText">
    <w:name w:val="footnote text"/>
    <w:basedOn w:val="Normal"/>
    <w:link w:val="FootnoteTextChar"/>
    <w:uiPriority w:val="99"/>
    <w:semiHidden/>
    <w:unhideWhenUsed/>
    <w:rsid w:val="00976D80"/>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976D80"/>
    <w:rPr>
      <w:rFonts w:ascii="Times New Roman" w:hAnsi="Times New Roman"/>
    </w:rPr>
  </w:style>
  <w:style w:type="character" w:styleId="FootnoteReference">
    <w:name w:val="footnote reference"/>
    <w:uiPriority w:val="99"/>
    <w:semiHidden/>
    <w:unhideWhenUsed/>
    <w:rsid w:val="00976D80"/>
    <w:rPr>
      <w:vertAlign w:val="superscript"/>
    </w:rPr>
  </w:style>
  <w:style w:type="paragraph" w:customStyle="1" w:styleId="p1">
    <w:name w:val="p1"/>
    <w:basedOn w:val="Normal"/>
    <w:rsid w:val="00976D8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7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2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scottpd</dc:creator>
  <cp:lastModifiedBy>Scott, Pam</cp:lastModifiedBy>
  <cp:revision>3</cp:revision>
  <cp:lastPrinted>2014-07-11T21:11:00Z</cp:lastPrinted>
  <dcterms:created xsi:type="dcterms:W3CDTF">2022-03-28T04:28:00Z</dcterms:created>
  <dcterms:modified xsi:type="dcterms:W3CDTF">2022-03-28T04:42:00Z</dcterms:modified>
</cp:coreProperties>
</file>