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A4" w:rsidRPr="002A1B51" w:rsidRDefault="001B75A4" w:rsidP="002A1B51">
      <w:pPr>
        <w:jc w:val="center"/>
        <w:rPr>
          <w:sz w:val="32"/>
        </w:rPr>
      </w:pPr>
      <w:bookmarkStart w:id="0" w:name="_GoBack"/>
      <w:bookmarkEnd w:id="0"/>
      <w:r w:rsidRPr="002A1B51">
        <w:rPr>
          <w:sz w:val="32"/>
        </w:rPr>
        <w:t>Business Manager Recruitment Satisfaction &amp; Feedback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228"/>
        <w:gridCol w:w="2602"/>
        <w:gridCol w:w="1916"/>
      </w:tblGrid>
      <w:tr w:rsidR="001B75A4" w:rsidRPr="001B75A4" w:rsidTr="001B75A4">
        <w:tc>
          <w:tcPr>
            <w:tcW w:w="1915" w:type="dxa"/>
          </w:tcPr>
          <w:p w:rsidR="001B75A4" w:rsidRPr="001B75A4" w:rsidRDefault="001B75A4" w:rsidP="001B75A4">
            <w:pPr>
              <w:jc w:val="center"/>
              <w:rPr>
                <w:b/>
              </w:rPr>
            </w:pPr>
            <w:r w:rsidRPr="001B75A4">
              <w:rPr>
                <w:b/>
              </w:rPr>
              <w:t>5</w:t>
            </w:r>
            <w:r w:rsidRPr="001B75A4">
              <w:rPr>
                <w:b/>
              </w:rPr>
              <w:br/>
              <w:t>Strongly agree</w:t>
            </w:r>
          </w:p>
        </w:tc>
        <w:tc>
          <w:tcPr>
            <w:tcW w:w="1915" w:type="dxa"/>
          </w:tcPr>
          <w:p w:rsidR="001B75A4" w:rsidRPr="001B75A4" w:rsidRDefault="001B75A4" w:rsidP="001B75A4">
            <w:pPr>
              <w:jc w:val="center"/>
              <w:rPr>
                <w:b/>
              </w:rPr>
            </w:pPr>
            <w:r w:rsidRPr="001B75A4">
              <w:rPr>
                <w:b/>
              </w:rPr>
              <w:t xml:space="preserve">4 </w:t>
            </w:r>
            <w:r w:rsidRPr="001B75A4">
              <w:rPr>
                <w:b/>
              </w:rPr>
              <w:br/>
              <w:t>Somewhat agree</w:t>
            </w:r>
          </w:p>
        </w:tc>
        <w:tc>
          <w:tcPr>
            <w:tcW w:w="1228" w:type="dxa"/>
          </w:tcPr>
          <w:p w:rsidR="001B75A4" w:rsidRPr="001B75A4" w:rsidRDefault="001B75A4" w:rsidP="001B75A4">
            <w:pPr>
              <w:jc w:val="center"/>
              <w:rPr>
                <w:b/>
              </w:rPr>
            </w:pPr>
            <w:r w:rsidRPr="001B75A4">
              <w:rPr>
                <w:b/>
              </w:rPr>
              <w:t xml:space="preserve">3 </w:t>
            </w:r>
            <w:r w:rsidRPr="001B75A4">
              <w:rPr>
                <w:b/>
              </w:rPr>
              <w:br/>
              <w:t>Agree</w:t>
            </w:r>
          </w:p>
        </w:tc>
        <w:tc>
          <w:tcPr>
            <w:tcW w:w="2602" w:type="dxa"/>
          </w:tcPr>
          <w:p w:rsidR="001B75A4" w:rsidRPr="001B75A4" w:rsidRDefault="001B75A4" w:rsidP="001B75A4">
            <w:pPr>
              <w:jc w:val="center"/>
              <w:rPr>
                <w:b/>
              </w:rPr>
            </w:pPr>
            <w:r w:rsidRPr="001B75A4">
              <w:rPr>
                <w:b/>
              </w:rPr>
              <w:t xml:space="preserve">2 </w:t>
            </w:r>
            <w:r w:rsidRPr="001B75A4">
              <w:rPr>
                <w:b/>
              </w:rPr>
              <w:br/>
              <w:t>Somewhat Disagree</w:t>
            </w:r>
          </w:p>
        </w:tc>
        <w:tc>
          <w:tcPr>
            <w:tcW w:w="1916" w:type="dxa"/>
          </w:tcPr>
          <w:p w:rsidR="001B75A4" w:rsidRPr="001B75A4" w:rsidRDefault="001B75A4" w:rsidP="001B75A4">
            <w:pPr>
              <w:jc w:val="center"/>
              <w:rPr>
                <w:b/>
              </w:rPr>
            </w:pPr>
            <w:r w:rsidRPr="001B75A4">
              <w:rPr>
                <w:b/>
              </w:rPr>
              <w:t>1</w:t>
            </w:r>
            <w:r w:rsidRPr="001B75A4">
              <w:rPr>
                <w:b/>
              </w:rPr>
              <w:br/>
              <w:t xml:space="preserve"> Strongly Disagree</w:t>
            </w:r>
          </w:p>
        </w:tc>
      </w:tr>
    </w:tbl>
    <w:p w:rsidR="001B75A4" w:rsidRDefault="001B75A4" w:rsidP="001B75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838"/>
      </w:tblGrid>
      <w:tr w:rsidR="001B75A4" w:rsidTr="001B75A4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822C7E">
            <w:r>
              <w:t>If someone vacates a position</w:t>
            </w:r>
            <w:r w:rsidR="00822C7E">
              <w:t xml:space="preserve"> in my department,</w:t>
            </w:r>
            <w:r>
              <w:t xml:space="preserve"> I know </w:t>
            </w:r>
            <w:r w:rsidR="00822C7E">
              <w:t>the steps required to fill</w:t>
            </w:r>
            <w:r>
              <w:t xml:space="preserve"> the position.</w:t>
            </w:r>
          </w:p>
        </w:tc>
      </w:tr>
      <w:tr w:rsidR="001B75A4" w:rsidTr="001B75A4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B75A4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>
            <w:r>
              <w:t>I know how to write an effective PDQ.</w:t>
            </w:r>
          </w:p>
        </w:tc>
      </w:tr>
      <w:tr w:rsidR="001B75A4" w:rsidTr="001B75A4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B75A4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>
            <w:r>
              <w:t>An HR Consultant calls me prior to posting my position.</w:t>
            </w:r>
          </w:p>
        </w:tc>
      </w:tr>
      <w:tr w:rsidR="001B75A4" w:rsidTr="001B75A4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B75A4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>
            <w:r>
              <w:t>My position is posted in a timely manner.</w:t>
            </w:r>
          </w:p>
        </w:tc>
      </w:tr>
      <w:tr w:rsidR="001B75A4" w:rsidTr="001B75A4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B75A4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>
            <w:r>
              <w:t>Applications are received and reviewed promptly.</w:t>
            </w:r>
          </w:p>
        </w:tc>
      </w:tr>
      <w:tr w:rsidR="001B75A4" w:rsidTr="001B75A4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B75A4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>
            <w:r>
              <w:t>I receive qualified applicants for my position(s).</w:t>
            </w:r>
          </w:p>
        </w:tc>
      </w:tr>
      <w:tr w:rsidR="001B75A4" w:rsidTr="001B75A4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B75A4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>
            <w:r>
              <w:t>I need assistance in scheduling/coordinating interviews.</w:t>
            </w:r>
          </w:p>
        </w:tc>
      </w:tr>
      <w:tr w:rsidR="001B75A4" w:rsidTr="001B75A4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B75A4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27296">
            <w:r>
              <w:t xml:space="preserve">I </w:t>
            </w:r>
            <w:r w:rsidR="00127296">
              <w:t>feel confident</w:t>
            </w:r>
            <w:r>
              <w:t xml:space="preserve"> conducting interview</w:t>
            </w:r>
            <w:r w:rsidR="00127296">
              <w:t>s</w:t>
            </w:r>
            <w:r>
              <w:t>.</w:t>
            </w:r>
          </w:p>
        </w:tc>
      </w:tr>
      <w:tr w:rsidR="001B75A4" w:rsidTr="00127296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27296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27296" w:rsidP="001B75A4">
            <w:r>
              <w:t>I am able to screen and select applicants appropriately.</w:t>
            </w:r>
          </w:p>
        </w:tc>
      </w:tr>
      <w:tr w:rsidR="001B75A4" w:rsidTr="00127296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27296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27296" w:rsidP="001B75A4">
            <w:r>
              <w:t>I use a search committee of three to five people in my interviews.</w:t>
            </w:r>
          </w:p>
        </w:tc>
      </w:tr>
      <w:tr w:rsidR="001B75A4" w:rsidTr="00127296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B75A4" w:rsidTr="00127296">
        <w:tc>
          <w:tcPr>
            <w:tcW w:w="738" w:type="dxa"/>
            <w:tcBorders>
              <w:bottom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27296" w:rsidP="001B75A4">
            <w:r>
              <w:t>I tell the applicants about the position, benefits and other perks of working at UTHSC.</w:t>
            </w:r>
          </w:p>
        </w:tc>
      </w:tr>
      <w:tr w:rsidR="001B75A4" w:rsidTr="00127296">
        <w:tc>
          <w:tcPr>
            <w:tcW w:w="738" w:type="dxa"/>
            <w:tcBorders>
              <w:top w:val="single" w:sz="4" w:space="0" w:color="auto"/>
            </w:tcBorders>
          </w:tcPr>
          <w:p w:rsidR="001B75A4" w:rsidRDefault="001B75A4" w:rsidP="001B75A4"/>
        </w:tc>
        <w:tc>
          <w:tcPr>
            <w:tcW w:w="8838" w:type="dxa"/>
          </w:tcPr>
          <w:p w:rsidR="001B75A4" w:rsidRDefault="001B75A4" w:rsidP="001B75A4"/>
        </w:tc>
      </w:tr>
      <w:tr w:rsidR="00127296" w:rsidTr="00127296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>
            <w:r>
              <w:t>My interviews last at least 30-45 minutes.</w:t>
            </w:r>
          </w:p>
        </w:tc>
      </w:tr>
      <w:tr w:rsidR="00127296" w:rsidTr="00127296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/>
        </w:tc>
      </w:tr>
      <w:tr w:rsidR="00127296" w:rsidTr="00127296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>
            <w:r>
              <w:t>I ask each candidate the same questions.</w:t>
            </w:r>
          </w:p>
        </w:tc>
      </w:tr>
      <w:tr w:rsidR="00127296" w:rsidTr="00127296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/>
        </w:tc>
      </w:tr>
      <w:tr w:rsidR="00127296" w:rsidTr="00127296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27296">
            <w:r>
              <w:t>The timeline for filling a position in my department is acceptable.</w:t>
            </w:r>
          </w:p>
        </w:tc>
      </w:tr>
      <w:tr w:rsidR="00127296" w:rsidTr="00127296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/>
        </w:tc>
      </w:tr>
      <w:tr w:rsidR="00127296" w:rsidTr="00127296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>
            <w:r>
              <w:t>I understand the structure of the pay for positions that I post.</w:t>
            </w:r>
          </w:p>
        </w:tc>
      </w:tr>
      <w:tr w:rsidR="00127296" w:rsidTr="00127296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/>
        </w:tc>
      </w:tr>
      <w:tr w:rsidR="00127296" w:rsidTr="00127296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>
            <w:r>
              <w:t>When I hire someone, I call them a few days prior to their start date and welcome them.</w:t>
            </w:r>
          </w:p>
        </w:tc>
      </w:tr>
      <w:tr w:rsidR="00127296" w:rsidTr="00127296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/>
        </w:tc>
      </w:tr>
      <w:tr w:rsidR="00127296" w:rsidTr="00127296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>
            <w:r>
              <w:t>On the first day of employment, a new hire’s office, computer and Net ID are all set up and ready to go.</w:t>
            </w:r>
          </w:p>
        </w:tc>
      </w:tr>
      <w:tr w:rsidR="00127296" w:rsidTr="00A863CC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1B75A4"/>
        </w:tc>
        <w:tc>
          <w:tcPr>
            <w:tcW w:w="8838" w:type="dxa"/>
          </w:tcPr>
          <w:p w:rsidR="00127296" w:rsidRDefault="00127296" w:rsidP="001B75A4"/>
        </w:tc>
      </w:tr>
      <w:tr w:rsidR="00A863CC" w:rsidTr="00A86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3CC" w:rsidRDefault="00A863CC" w:rsidP="00FA3F78"/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A863CC" w:rsidRDefault="00A863CC" w:rsidP="00FA3F78">
            <w:r>
              <w:t>Someone in our department meets with new hires on a periodic basis to answer questions and give feedback.</w:t>
            </w:r>
          </w:p>
        </w:tc>
      </w:tr>
      <w:tr w:rsidR="00A863CC" w:rsidTr="00A86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3CC" w:rsidRDefault="00A863CC" w:rsidP="00FA3F78"/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A863CC" w:rsidRDefault="00A863CC" w:rsidP="00FA3F78"/>
        </w:tc>
      </w:tr>
    </w:tbl>
    <w:p w:rsidR="001B75A4" w:rsidRDefault="001B75A4" w:rsidP="001B75A4"/>
    <w:p w:rsidR="002A1B51" w:rsidRDefault="002A1B51"/>
    <w:p w:rsidR="002A1B51" w:rsidRDefault="002A1B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228"/>
        <w:gridCol w:w="2602"/>
        <w:gridCol w:w="1916"/>
      </w:tblGrid>
      <w:tr w:rsidR="002A1B51" w:rsidRPr="001B75A4" w:rsidTr="00FA3F78">
        <w:tc>
          <w:tcPr>
            <w:tcW w:w="1915" w:type="dxa"/>
          </w:tcPr>
          <w:p w:rsidR="002A1B51" w:rsidRPr="001B75A4" w:rsidRDefault="002A1B51" w:rsidP="00FA3F78">
            <w:pPr>
              <w:jc w:val="center"/>
              <w:rPr>
                <w:b/>
              </w:rPr>
            </w:pPr>
            <w:r w:rsidRPr="001B75A4">
              <w:rPr>
                <w:b/>
              </w:rPr>
              <w:t>5</w:t>
            </w:r>
            <w:r w:rsidRPr="001B75A4">
              <w:rPr>
                <w:b/>
              </w:rPr>
              <w:br/>
              <w:t>Strongly agree</w:t>
            </w:r>
          </w:p>
        </w:tc>
        <w:tc>
          <w:tcPr>
            <w:tcW w:w="1915" w:type="dxa"/>
          </w:tcPr>
          <w:p w:rsidR="002A1B51" w:rsidRPr="001B75A4" w:rsidRDefault="002A1B51" w:rsidP="00FA3F78">
            <w:pPr>
              <w:jc w:val="center"/>
              <w:rPr>
                <w:b/>
              </w:rPr>
            </w:pPr>
            <w:r w:rsidRPr="001B75A4">
              <w:rPr>
                <w:b/>
              </w:rPr>
              <w:t xml:space="preserve">4 </w:t>
            </w:r>
            <w:r w:rsidRPr="001B75A4">
              <w:rPr>
                <w:b/>
              </w:rPr>
              <w:br/>
              <w:t>Somewhat agree</w:t>
            </w:r>
          </w:p>
        </w:tc>
        <w:tc>
          <w:tcPr>
            <w:tcW w:w="1228" w:type="dxa"/>
          </w:tcPr>
          <w:p w:rsidR="002A1B51" w:rsidRPr="001B75A4" w:rsidRDefault="002A1B51" w:rsidP="00FA3F78">
            <w:pPr>
              <w:jc w:val="center"/>
              <w:rPr>
                <w:b/>
              </w:rPr>
            </w:pPr>
            <w:r w:rsidRPr="001B75A4">
              <w:rPr>
                <w:b/>
              </w:rPr>
              <w:t xml:space="preserve">3 </w:t>
            </w:r>
            <w:r w:rsidRPr="001B75A4">
              <w:rPr>
                <w:b/>
              </w:rPr>
              <w:br/>
              <w:t>Agree</w:t>
            </w:r>
          </w:p>
        </w:tc>
        <w:tc>
          <w:tcPr>
            <w:tcW w:w="2602" w:type="dxa"/>
          </w:tcPr>
          <w:p w:rsidR="002A1B51" w:rsidRPr="001B75A4" w:rsidRDefault="002A1B51" w:rsidP="00FA3F78">
            <w:pPr>
              <w:jc w:val="center"/>
              <w:rPr>
                <w:b/>
              </w:rPr>
            </w:pPr>
            <w:r w:rsidRPr="001B75A4">
              <w:rPr>
                <w:b/>
              </w:rPr>
              <w:t xml:space="preserve">2 </w:t>
            </w:r>
            <w:r w:rsidRPr="001B75A4">
              <w:rPr>
                <w:b/>
              </w:rPr>
              <w:br/>
              <w:t>Somewhat Disagree</w:t>
            </w:r>
          </w:p>
        </w:tc>
        <w:tc>
          <w:tcPr>
            <w:tcW w:w="1916" w:type="dxa"/>
          </w:tcPr>
          <w:p w:rsidR="002A1B51" w:rsidRPr="001B75A4" w:rsidRDefault="002A1B51" w:rsidP="00FA3F78">
            <w:pPr>
              <w:jc w:val="center"/>
              <w:rPr>
                <w:b/>
              </w:rPr>
            </w:pPr>
            <w:r w:rsidRPr="001B75A4">
              <w:rPr>
                <w:b/>
              </w:rPr>
              <w:t>1</w:t>
            </w:r>
            <w:r w:rsidRPr="001B75A4">
              <w:rPr>
                <w:b/>
              </w:rPr>
              <w:br/>
              <w:t xml:space="preserve"> Strongly Disagree</w:t>
            </w:r>
          </w:p>
        </w:tc>
      </w:tr>
    </w:tbl>
    <w:p w:rsidR="00127296" w:rsidRDefault="001272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838"/>
      </w:tblGrid>
      <w:tr w:rsidR="00127296" w:rsidTr="00A863CC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>
            <w:r>
              <w:t>Our department reviews the PDQ and orientation checklist with each new hire.</w:t>
            </w:r>
          </w:p>
        </w:tc>
      </w:tr>
      <w:tr w:rsidR="00A863CC" w:rsidTr="00A863CC">
        <w:tc>
          <w:tcPr>
            <w:tcW w:w="738" w:type="dxa"/>
            <w:tcBorders>
              <w:top w:val="single" w:sz="4" w:space="0" w:color="auto"/>
            </w:tcBorders>
          </w:tcPr>
          <w:p w:rsidR="00A863CC" w:rsidRDefault="00A863CC" w:rsidP="00FA3F78"/>
        </w:tc>
        <w:tc>
          <w:tcPr>
            <w:tcW w:w="8838" w:type="dxa"/>
          </w:tcPr>
          <w:p w:rsidR="00A863CC" w:rsidRDefault="00A863CC" w:rsidP="00FA3F78"/>
        </w:tc>
      </w:tr>
      <w:tr w:rsidR="00127296" w:rsidTr="00A863CC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>
            <w:r>
              <w:t>Someone in the office has lunch with the new hire on the first day or during the first week.</w:t>
            </w:r>
          </w:p>
        </w:tc>
      </w:tr>
      <w:tr w:rsidR="00127296" w:rsidTr="00FA3F78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/>
        </w:tc>
      </w:tr>
      <w:tr w:rsidR="00127296" w:rsidTr="00FA3F78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2A1B51" w:rsidP="00FA3F78">
            <w:r>
              <w:t>New hires are enrolled in Benefits timely.</w:t>
            </w:r>
          </w:p>
        </w:tc>
      </w:tr>
      <w:tr w:rsidR="00127296" w:rsidTr="00FA3F78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/>
        </w:tc>
      </w:tr>
      <w:tr w:rsidR="00127296" w:rsidTr="00FA3F78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2A1B51" w:rsidP="00FA3F78">
            <w:r>
              <w:t>Employees in my area attend new hire orientation.</w:t>
            </w:r>
          </w:p>
        </w:tc>
      </w:tr>
      <w:tr w:rsidR="00127296" w:rsidTr="00FA3F78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/>
        </w:tc>
      </w:tr>
      <w:tr w:rsidR="00127296" w:rsidTr="00FA3F78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2A1B51" w:rsidP="00FA3F78">
            <w:r>
              <w:t>We have a departmental orientation process for new hires.</w:t>
            </w:r>
          </w:p>
        </w:tc>
      </w:tr>
      <w:tr w:rsidR="00127296" w:rsidTr="00FA3F78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/>
        </w:tc>
      </w:tr>
      <w:tr w:rsidR="00127296" w:rsidTr="00FA3F78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2A1B51" w:rsidP="00FA3F78">
            <w:r>
              <w:t>HR posts my positions on external websites as requested. (i.e., Monster, Higher Ed Jobs.com)</w:t>
            </w:r>
          </w:p>
        </w:tc>
      </w:tr>
      <w:tr w:rsidR="00127296" w:rsidTr="00FA3F78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/>
        </w:tc>
      </w:tr>
      <w:tr w:rsidR="00127296" w:rsidTr="00FA3F78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2A1B51" w:rsidP="002A1B51">
            <w:r>
              <w:t>We cannot attract quality applicants due to compensation.</w:t>
            </w:r>
          </w:p>
        </w:tc>
      </w:tr>
      <w:tr w:rsidR="00127296" w:rsidTr="00FA3F78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/>
        </w:tc>
      </w:tr>
      <w:tr w:rsidR="00127296" w:rsidTr="00FA3F78">
        <w:tc>
          <w:tcPr>
            <w:tcW w:w="738" w:type="dxa"/>
            <w:tcBorders>
              <w:bottom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>
            <w:r>
              <w:t>HR is meeting my expectations during the recruitment process (applicants, posting, interviews, and onboarding)</w:t>
            </w:r>
            <w:r w:rsidR="002A1B51">
              <w:t>.</w:t>
            </w:r>
          </w:p>
        </w:tc>
      </w:tr>
      <w:tr w:rsidR="00127296" w:rsidTr="00FA3F78">
        <w:tc>
          <w:tcPr>
            <w:tcW w:w="738" w:type="dxa"/>
            <w:tcBorders>
              <w:top w:val="single" w:sz="4" w:space="0" w:color="auto"/>
            </w:tcBorders>
          </w:tcPr>
          <w:p w:rsidR="00127296" w:rsidRDefault="00127296" w:rsidP="00FA3F78"/>
        </w:tc>
        <w:tc>
          <w:tcPr>
            <w:tcW w:w="8838" w:type="dxa"/>
          </w:tcPr>
          <w:p w:rsidR="00127296" w:rsidRDefault="00127296" w:rsidP="00FA3F78"/>
        </w:tc>
      </w:tr>
    </w:tbl>
    <w:p w:rsidR="001B75A4" w:rsidRDefault="001B75A4" w:rsidP="001B75A4"/>
    <w:p w:rsidR="002A1B51" w:rsidRDefault="002A1B51" w:rsidP="001B75A4">
      <w:r>
        <w:t>Please provide any comments or suggestions for improving the recruitment and onboarding process:</w:t>
      </w:r>
    </w:p>
    <w:p w:rsidR="002A1B51" w:rsidRDefault="002A1B51" w:rsidP="002A1B51">
      <w:pPr>
        <w:tabs>
          <w:tab w:val="right" w:leader="underscore" w:pos="9000"/>
        </w:tabs>
      </w:pPr>
      <w:r>
        <w:tab/>
      </w:r>
    </w:p>
    <w:p w:rsidR="002A1B51" w:rsidRDefault="002A1B51" w:rsidP="002A1B51">
      <w:pPr>
        <w:tabs>
          <w:tab w:val="right" w:leader="underscore" w:pos="9000"/>
        </w:tabs>
      </w:pPr>
      <w:r>
        <w:tab/>
      </w:r>
    </w:p>
    <w:p w:rsidR="002A1B51" w:rsidRDefault="002A1B51" w:rsidP="002A1B51">
      <w:pPr>
        <w:tabs>
          <w:tab w:val="right" w:leader="underscore" w:pos="9000"/>
        </w:tabs>
      </w:pPr>
      <w:r>
        <w:tab/>
      </w:r>
    </w:p>
    <w:p w:rsidR="002A1B51" w:rsidRDefault="002A1B51" w:rsidP="002A1B51">
      <w:pPr>
        <w:tabs>
          <w:tab w:val="right" w:leader="underscore" w:pos="9000"/>
        </w:tabs>
      </w:pPr>
      <w:r>
        <w:tab/>
      </w:r>
    </w:p>
    <w:p w:rsidR="002A1B51" w:rsidRDefault="002A1B51" w:rsidP="002A1B51">
      <w:pPr>
        <w:tabs>
          <w:tab w:val="right" w:leader="underscore" w:pos="9000"/>
        </w:tabs>
      </w:pPr>
      <w:r>
        <w:tab/>
      </w:r>
    </w:p>
    <w:p w:rsidR="002A1B51" w:rsidRDefault="002A1B51" w:rsidP="002A1B51">
      <w:pPr>
        <w:tabs>
          <w:tab w:val="right" w:leader="underscore" w:pos="9000"/>
        </w:tabs>
      </w:pPr>
      <w:r>
        <w:tab/>
      </w:r>
      <w:r>
        <w:tab/>
      </w:r>
    </w:p>
    <w:p w:rsidR="002A1B51" w:rsidRDefault="002A1B51" w:rsidP="002A1B51">
      <w:pPr>
        <w:tabs>
          <w:tab w:val="right" w:leader="underscore" w:pos="9000"/>
        </w:tabs>
      </w:pPr>
      <w:r>
        <w:tab/>
      </w:r>
      <w:r>
        <w:tab/>
      </w:r>
    </w:p>
    <w:p w:rsidR="002A1B51" w:rsidRDefault="002A1B51" w:rsidP="002A1B51">
      <w:pPr>
        <w:tabs>
          <w:tab w:val="right" w:leader="underscore" w:pos="9000"/>
        </w:tabs>
      </w:pPr>
      <w:r>
        <w:tab/>
      </w:r>
    </w:p>
    <w:p w:rsidR="002A1B51" w:rsidRDefault="002A1B51" w:rsidP="002A1B51">
      <w:pPr>
        <w:tabs>
          <w:tab w:val="right" w:leader="underscore" w:pos="9000"/>
        </w:tabs>
      </w:pP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050"/>
        <w:gridCol w:w="270"/>
        <w:gridCol w:w="1440"/>
        <w:gridCol w:w="2988"/>
      </w:tblGrid>
      <w:tr w:rsidR="002A1B51" w:rsidTr="00A863CC">
        <w:tc>
          <w:tcPr>
            <w:tcW w:w="828" w:type="dxa"/>
          </w:tcPr>
          <w:p w:rsidR="002A1B51" w:rsidRDefault="002A1B51" w:rsidP="001B75A4">
            <w:r>
              <w:t xml:space="preserve">Name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2A1B51" w:rsidRDefault="002A1B51" w:rsidP="001B75A4"/>
        </w:tc>
        <w:tc>
          <w:tcPr>
            <w:tcW w:w="270" w:type="dxa"/>
          </w:tcPr>
          <w:p w:rsidR="002A1B51" w:rsidRDefault="002A1B51" w:rsidP="001B75A4"/>
        </w:tc>
        <w:tc>
          <w:tcPr>
            <w:tcW w:w="1440" w:type="dxa"/>
          </w:tcPr>
          <w:p w:rsidR="002A1B51" w:rsidRDefault="002A1B51" w:rsidP="001B75A4">
            <w:r>
              <w:t>Department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2A1B51" w:rsidRDefault="002A1B51" w:rsidP="001B75A4"/>
        </w:tc>
      </w:tr>
      <w:tr w:rsidR="00A863CC" w:rsidTr="0052477C">
        <w:tc>
          <w:tcPr>
            <w:tcW w:w="4878" w:type="dxa"/>
            <w:gridSpan w:val="2"/>
          </w:tcPr>
          <w:p w:rsidR="00A863CC" w:rsidRPr="00A863CC" w:rsidRDefault="00A863CC" w:rsidP="001B75A4">
            <w:pPr>
              <w:rPr>
                <w:b/>
                <w:i/>
              </w:rPr>
            </w:pPr>
            <w:r w:rsidRPr="00A863CC">
              <w:rPr>
                <w:b/>
                <w:i/>
              </w:rPr>
              <w:t>(optional)</w:t>
            </w:r>
          </w:p>
        </w:tc>
        <w:tc>
          <w:tcPr>
            <w:tcW w:w="270" w:type="dxa"/>
          </w:tcPr>
          <w:p w:rsidR="00A863CC" w:rsidRDefault="00A863CC" w:rsidP="001B75A4"/>
        </w:tc>
        <w:tc>
          <w:tcPr>
            <w:tcW w:w="1440" w:type="dxa"/>
          </w:tcPr>
          <w:p w:rsidR="00A863CC" w:rsidRDefault="00A863CC" w:rsidP="001B75A4"/>
        </w:tc>
        <w:tc>
          <w:tcPr>
            <w:tcW w:w="2988" w:type="dxa"/>
            <w:tcBorders>
              <w:top w:val="single" w:sz="4" w:space="0" w:color="auto"/>
            </w:tcBorders>
          </w:tcPr>
          <w:p w:rsidR="00A863CC" w:rsidRDefault="00A863CC" w:rsidP="001B75A4"/>
        </w:tc>
      </w:tr>
    </w:tbl>
    <w:p w:rsidR="002A1B51" w:rsidRPr="00822C7E" w:rsidRDefault="00822C7E" w:rsidP="00822C7E">
      <w:pPr>
        <w:tabs>
          <w:tab w:val="left" w:pos="720"/>
          <w:tab w:val="center" w:pos="4680"/>
        </w:tabs>
        <w:jc w:val="center"/>
        <w:rPr>
          <w:b/>
          <w:sz w:val="20"/>
        </w:rPr>
      </w:pPr>
      <w:r w:rsidRPr="00822C7E">
        <w:rPr>
          <w:b/>
          <w:sz w:val="20"/>
        </w:rPr>
        <w:t xml:space="preserve">Please return to Human Resources, 910 Madison Ave., Suite 722, Memphis, </w:t>
      </w:r>
      <w:proofErr w:type="gramStart"/>
      <w:r w:rsidRPr="00822C7E">
        <w:rPr>
          <w:b/>
          <w:sz w:val="20"/>
        </w:rPr>
        <w:t>TN</w:t>
      </w:r>
      <w:proofErr w:type="gramEnd"/>
      <w:r w:rsidRPr="00822C7E">
        <w:rPr>
          <w:b/>
          <w:sz w:val="20"/>
        </w:rPr>
        <w:t xml:space="preserve"> 38163 or Fax to 901.448.5170</w:t>
      </w:r>
    </w:p>
    <w:sectPr w:rsidR="002A1B51" w:rsidRPr="00822C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F8" w:rsidRDefault="00E26CF8" w:rsidP="008A6CD1">
      <w:pPr>
        <w:spacing w:after="0" w:line="240" w:lineRule="auto"/>
      </w:pPr>
      <w:r>
        <w:separator/>
      </w:r>
    </w:p>
  </w:endnote>
  <w:endnote w:type="continuationSeparator" w:id="0">
    <w:p w:rsidR="00E26CF8" w:rsidRDefault="00E26CF8" w:rsidP="008A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D1" w:rsidRDefault="008A6CD1">
    <w:pPr>
      <w:pStyle w:val="Footer"/>
    </w:pPr>
    <w:r>
      <w:t>The University of Tennessee Health Science Center</w:t>
    </w:r>
    <w:r>
      <w:tab/>
    </w:r>
    <w:r>
      <w:tab/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F8" w:rsidRDefault="00E26CF8" w:rsidP="008A6CD1">
      <w:pPr>
        <w:spacing w:after="0" w:line="240" w:lineRule="auto"/>
      </w:pPr>
      <w:r>
        <w:separator/>
      </w:r>
    </w:p>
  </w:footnote>
  <w:footnote w:type="continuationSeparator" w:id="0">
    <w:p w:rsidR="00E26CF8" w:rsidRDefault="00E26CF8" w:rsidP="008A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2445"/>
    <w:multiLevelType w:val="hybridMultilevel"/>
    <w:tmpl w:val="7842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A4"/>
    <w:rsid w:val="00127296"/>
    <w:rsid w:val="00150BE3"/>
    <w:rsid w:val="001B75A4"/>
    <w:rsid w:val="002A0751"/>
    <w:rsid w:val="002A1B51"/>
    <w:rsid w:val="00822C7E"/>
    <w:rsid w:val="008A6CD1"/>
    <w:rsid w:val="00A863CC"/>
    <w:rsid w:val="00B34E6E"/>
    <w:rsid w:val="00E2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1D723-BDE0-4249-A8CC-A12C39C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5A4"/>
    <w:pPr>
      <w:ind w:left="720"/>
      <w:contextualSpacing/>
    </w:pPr>
  </w:style>
  <w:style w:type="table" w:styleId="TableGrid">
    <w:name w:val="Table Grid"/>
    <w:basedOn w:val="TableNormal"/>
    <w:uiPriority w:val="59"/>
    <w:rsid w:val="001B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CD1"/>
  </w:style>
  <w:style w:type="paragraph" w:styleId="Footer">
    <w:name w:val="footer"/>
    <w:basedOn w:val="Normal"/>
    <w:link w:val="FooterChar"/>
    <w:uiPriority w:val="99"/>
    <w:unhideWhenUsed/>
    <w:rsid w:val="008A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AE60-8EF6-4E63-958F-C268943A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Alston, Chandra D</dc:creator>
  <cp:lastModifiedBy>McClarin, Jacquelyne R</cp:lastModifiedBy>
  <cp:revision>2</cp:revision>
  <cp:lastPrinted>2015-03-18T12:57:00Z</cp:lastPrinted>
  <dcterms:created xsi:type="dcterms:W3CDTF">2015-03-18T13:29:00Z</dcterms:created>
  <dcterms:modified xsi:type="dcterms:W3CDTF">2015-03-18T13:29:00Z</dcterms:modified>
</cp:coreProperties>
</file>