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F4723" w14:textId="136F5F7C" w:rsidR="006D5BE4" w:rsidRPr="00042E8F" w:rsidRDefault="006D5BE4" w:rsidP="006D5BE4">
      <w:pPr>
        <w:tabs>
          <w:tab w:val="left" w:pos="2240"/>
        </w:tabs>
        <w:spacing w:after="0" w:line="240" w:lineRule="auto"/>
        <w:rPr>
          <w:rFonts w:ascii="Arial" w:hAnsi="Arial" w:cs="Arial"/>
          <w:color w:val="000000"/>
          <w:sz w:val="24"/>
          <w:szCs w:val="24"/>
        </w:rPr>
      </w:pPr>
      <w:bookmarkStart w:id="0" w:name="_GoBack"/>
      <w:bookmarkEnd w:id="0"/>
      <w:r w:rsidRPr="00042E8F">
        <w:rPr>
          <w:rFonts w:ascii="Arial" w:hAnsi="Arial" w:cs="Arial"/>
          <w:b/>
          <w:sz w:val="24"/>
          <w:szCs w:val="24"/>
        </w:rPr>
        <w:t>FOR IMMEDIATE RELEASE</w:t>
      </w:r>
      <w:r w:rsidRPr="00042E8F">
        <w:rPr>
          <w:rFonts w:ascii="Arial" w:hAnsi="Arial" w:cs="Arial"/>
          <w:b/>
          <w:sz w:val="24"/>
          <w:szCs w:val="24"/>
        </w:rPr>
        <w:tab/>
      </w:r>
      <w:r w:rsidRPr="00042E8F">
        <w:rPr>
          <w:rFonts w:ascii="Arial" w:hAnsi="Arial" w:cs="Arial"/>
          <w:b/>
          <w:sz w:val="24"/>
          <w:szCs w:val="24"/>
        </w:rPr>
        <w:tab/>
      </w:r>
      <w:r w:rsidRPr="00042E8F">
        <w:rPr>
          <w:rFonts w:ascii="Arial" w:hAnsi="Arial" w:cs="Arial"/>
          <w:b/>
          <w:sz w:val="24"/>
          <w:szCs w:val="24"/>
        </w:rPr>
        <w:tab/>
      </w:r>
      <w:r w:rsidRPr="00042E8F">
        <w:rPr>
          <w:rFonts w:ascii="Arial" w:hAnsi="Arial" w:cs="Arial"/>
          <w:b/>
          <w:sz w:val="24"/>
          <w:szCs w:val="24"/>
        </w:rPr>
        <w:tab/>
      </w:r>
    </w:p>
    <w:p w14:paraId="0C78E25C" w14:textId="77777777" w:rsidR="006D5BE4" w:rsidRPr="00042E8F" w:rsidRDefault="006D5BE4" w:rsidP="006D5BE4">
      <w:pPr>
        <w:tabs>
          <w:tab w:val="left" w:pos="2240"/>
        </w:tabs>
        <w:spacing w:after="0" w:line="240" w:lineRule="auto"/>
        <w:rPr>
          <w:rFonts w:ascii="Arial" w:hAnsi="Arial" w:cs="Arial"/>
          <w:sz w:val="24"/>
          <w:szCs w:val="24"/>
        </w:rPr>
      </w:pPr>
      <w:r w:rsidRPr="00042E8F">
        <w:rPr>
          <w:rFonts w:ascii="Arial" w:hAnsi="Arial" w:cs="Arial"/>
          <w:sz w:val="24"/>
          <w:szCs w:val="24"/>
        </w:rPr>
        <w:t>For more information, contact:</w:t>
      </w:r>
    </w:p>
    <w:p w14:paraId="14909254" w14:textId="77777777" w:rsidR="006D5BE4" w:rsidRPr="00042E8F" w:rsidRDefault="006D5BE4" w:rsidP="006D5BE4">
      <w:pPr>
        <w:tabs>
          <w:tab w:val="left" w:pos="2240"/>
        </w:tabs>
        <w:spacing w:after="0" w:line="240" w:lineRule="auto"/>
        <w:rPr>
          <w:rFonts w:ascii="Arial" w:hAnsi="Arial" w:cs="Arial"/>
          <w:sz w:val="24"/>
          <w:szCs w:val="24"/>
        </w:rPr>
      </w:pPr>
      <w:r w:rsidRPr="00042E8F">
        <w:rPr>
          <w:rFonts w:ascii="Arial" w:hAnsi="Arial" w:cs="Arial"/>
          <w:sz w:val="24"/>
          <w:szCs w:val="24"/>
        </w:rPr>
        <w:t>The University of Tennessee Health Science Center</w:t>
      </w:r>
    </w:p>
    <w:p w14:paraId="094A6F1E" w14:textId="3E1BB239" w:rsidR="006D5BE4" w:rsidRPr="00042E8F" w:rsidRDefault="006D5BE4" w:rsidP="006D5BE4">
      <w:pPr>
        <w:shd w:val="clear" w:color="auto" w:fill="FFFFFF"/>
        <w:tabs>
          <w:tab w:val="left" w:pos="2240"/>
        </w:tabs>
        <w:spacing w:after="0" w:line="240" w:lineRule="auto"/>
        <w:outlineLvl w:val="0"/>
        <w:rPr>
          <w:rStyle w:val="Hyperlink"/>
          <w:rFonts w:ascii="Arial" w:hAnsi="Arial" w:cs="Arial"/>
          <w:sz w:val="24"/>
          <w:szCs w:val="24"/>
        </w:rPr>
      </w:pPr>
      <w:r w:rsidRPr="00042E8F">
        <w:rPr>
          <w:rFonts w:ascii="Arial" w:hAnsi="Arial" w:cs="Arial"/>
          <w:sz w:val="24"/>
          <w:szCs w:val="24"/>
        </w:rPr>
        <w:t xml:space="preserve">Peggy Reisser – (901) 448-4072, </w:t>
      </w:r>
      <w:hyperlink r:id="rId6" w:history="1">
        <w:r w:rsidRPr="00042E8F">
          <w:rPr>
            <w:rStyle w:val="Hyperlink"/>
            <w:rFonts w:ascii="Arial" w:hAnsi="Arial" w:cs="Arial"/>
            <w:sz w:val="24"/>
            <w:szCs w:val="24"/>
          </w:rPr>
          <w:t>mreisser@uthsc.edu</w:t>
        </w:r>
      </w:hyperlink>
    </w:p>
    <w:p w14:paraId="07959A22" w14:textId="77777777" w:rsidR="006D5BE4" w:rsidRPr="00042E8F" w:rsidRDefault="006D5BE4" w:rsidP="006D5BE4">
      <w:pPr>
        <w:shd w:val="clear" w:color="auto" w:fill="FFFFFF"/>
        <w:tabs>
          <w:tab w:val="left" w:pos="2240"/>
        </w:tabs>
        <w:spacing w:after="0" w:line="240" w:lineRule="auto"/>
        <w:outlineLvl w:val="0"/>
        <w:rPr>
          <w:rFonts w:ascii="Arial" w:hAnsi="Arial" w:cs="Arial"/>
          <w:sz w:val="24"/>
          <w:szCs w:val="24"/>
        </w:rPr>
      </w:pPr>
    </w:p>
    <w:p w14:paraId="1146C1BA" w14:textId="77777777" w:rsidR="006D5BE4" w:rsidRPr="00042E8F" w:rsidRDefault="006D5BE4" w:rsidP="006D5BE4">
      <w:pPr>
        <w:shd w:val="clear" w:color="auto" w:fill="FFFFFF"/>
        <w:tabs>
          <w:tab w:val="left" w:pos="2240"/>
        </w:tabs>
        <w:spacing w:after="0" w:line="240" w:lineRule="auto"/>
        <w:outlineLvl w:val="0"/>
        <w:rPr>
          <w:rFonts w:ascii="Arial" w:hAnsi="Arial" w:cs="Arial"/>
          <w:sz w:val="24"/>
          <w:szCs w:val="24"/>
        </w:rPr>
      </w:pPr>
    </w:p>
    <w:p w14:paraId="31332C36" w14:textId="49323E4C" w:rsidR="0005257C" w:rsidRDefault="00ED3A60" w:rsidP="00ED3A60">
      <w:pPr>
        <w:shd w:val="clear" w:color="auto" w:fill="FFFFFF"/>
        <w:tabs>
          <w:tab w:val="left" w:pos="2240"/>
        </w:tabs>
        <w:spacing w:after="0" w:line="360" w:lineRule="auto"/>
        <w:jc w:val="center"/>
        <w:rPr>
          <w:rFonts w:ascii="Arial" w:hAnsi="Arial" w:cs="Arial"/>
          <w:b/>
          <w:sz w:val="24"/>
          <w:szCs w:val="24"/>
        </w:rPr>
      </w:pPr>
      <w:r>
        <w:rPr>
          <w:rFonts w:ascii="Arial" w:hAnsi="Arial" w:cs="Arial"/>
          <w:b/>
          <w:sz w:val="24"/>
          <w:szCs w:val="24"/>
        </w:rPr>
        <w:t>UTHSC Launc</w:t>
      </w:r>
      <w:r w:rsidR="0005257C">
        <w:rPr>
          <w:rFonts w:ascii="Arial" w:hAnsi="Arial" w:cs="Arial"/>
          <w:b/>
          <w:sz w:val="24"/>
          <w:szCs w:val="24"/>
        </w:rPr>
        <w:t>h</w:t>
      </w:r>
      <w:r>
        <w:rPr>
          <w:rFonts w:ascii="Arial" w:hAnsi="Arial" w:cs="Arial"/>
          <w:b/>
          <w:sz w:val="24"/>
          <w:szCs w:val="24"/>
        </w:rPr>
        <w:t>e</w:t>
      </w:r>
      <w:r w:rsidR="0005257C">
        <w:rPr>
          <w:rFonts w:ascii="Arial" w:hAnsi="Arial" w:cs="Arial"/>
          <w:b/>
          <w:sz w:val="24"/>
          <w:szCs w:val="24"/>
        </w:rPr>
        <w:t>s</w:t>
      </w:r>
      <w:r>
        <w:rPr>
          <w:rFonts w:ascii="Arial" w:hAnsi="Arial" w:cs="Arial"/>
          <w:b/>
          <w:sz w:val="24"/>
          <w:szCs w:val="24"/>
        </w:rPr>
        <w:t xml:space="preserve"> Take Care Campaign to Promote</w:t>
      </w:r>
    </w:p>
    <w:p w14:paraId="4D89506A" w14:textId="230C7D64" w:rsidR="00EA3FC9" w:rsidRPr="00042E8F" w:rsidRDefault="00ED3A60" w:rsidP="00ED3A60">
      <w:pPr>
        <w:shd w:val="clear" w:color="auto" w:fill="FFFFFF"/>
        <w:tabs>
          <w:tab w:val="left" w:pos="2240"/>
        </w:tabs>
        <w:spacing w:after="0" w:line="360" w:lineRule="auto"/>
        <w:jc w:val="center"/>
        <w:rPr>
          <w:rFonts w:ascii="Arial" w:hAnsi="Arial" w:cs="Arial"/>
          <w:b/>
          <w:sz w:val="24"/>
          <w:szCs w:val="24"/>
        </w:rPr>
      </w:pPr>
      <w:r>
        <w:rPr>
          <w:rFonts w:ascii="Arial" w:hAnsi="Arial" w:cs="Arial"/>
          <w:b/>
          <w:sz w:val="24"/>
          <w:szCs w:val="24"/>
        </w:rPr>
        <w:t xml:space="preserve"> Emotional Health and Well-Being of Students</w:t>
      </w:r>
    </w:p>
    <w:p w14:paraId="0EA153F8" w14:textId="6ECE5A51" w:rsidR="006D5BE4" w:rsidRPr="00042E8F" w:rsidRDefault="00F10B45" w:rsidP="006D5BE4">
      <w:pPr>
        <w:shd w:val="clear" w:color="auto" w:fill="FFFFFF"/>
        <w:tabs>
          <w:tab w:val="left" w:pos="2240"/>
        </w:tabs>
        <w:spacing w:after="0" w:line="360" w:lineRule="auto"/>
        <w:jc w:val="center"/>
        <w:rPr>
          <w:rFonts w:ascii="Arial" w:hAnsi="Arial" w:cs="Arial"/>
          <w:sz w:val="24"/>
          <w:szCs w:val="24"/>
        </w:rPr>
      </w:pPr>
      <w:r w:rsidRPr="00042E8F">
        <w:rPr>
          <w:rFonts w:ascii="Arial" w:hAnsi="Arial" w:cs="Arial"/>
          <w:b/>
          <w:sz w:val="24"/>
          <w:szCs w:val="24"/>
        </w:rPr>
        <w:t xml:space="preserve"> </w:t>
      </w:r>
      <w:r w:rsidR="006D5BE4" w:rsidRPr="00042E8F">
        <w:rPr>
          <w:rFonts w:ascii="Arial" w:hAnsi="Arial" w:cs="Arial"/>
          <w:sz w:val="24"/>
          <w:szCs w:val="24"/>
        </w:rPr>
        <w:t>_________________________________________________________</w:t>
      </w:r>
    </w:p>
    <w:p w14:paraId="07368F6F" w14:textId="24913DAB" w:rsidR="00057BB9" w:rsidRDefault="004B1FCF" w:rsidP="00057BB9">
      <w:pPr>
        <w:shd w:val="clear" w:color="auto" w:fill="FEFEFE"/>
        <w:spacing w:after="0" w:line="360" w:lineRule="auto"/>
        <w:ind w:firstLine="720"/>
        <w:rPr>
          <w:rFonts w:ascii="Arial" w:hAnsi="Arial" w:cs="Arial"/>
          <w:color w:val="000000" w:themeColor="text1"/>
          <w:sz w:val="24"/>
          <w:szCs w:val="24"/>
        </w:rPr>
      </w:pPr>
      <w:r>
        <w:rPr>
          <w:rFonts w:ascii="Arial" w:hAnsi="Arial" w:cs="Arial"/>
          <w:color w:val="000000" w:themeColor="text1"/>
          <w:sz w:val="24"/>
          <w:szCs w:val="24"/>
        </w:rPr>
        <w:t>Memphis</w:t>
      </w:r>
      <w:r w:rsidR="006D5BE4" w:rsidRPr="00042E8F">
        <w:rPr>
          <w:rFonts w:ascii="Arial" w:hAnsi="Arial" w:cs="Arial"/>
          <w:color w:val="000000" w:themeColor="text1"/>
          <w:sz w:val="24"/>
          <w:szCs w:val="24"/>
        </w:rPr>
        <w:t>, Tenn. (</w:t>
      </w:r>
      <w:r w:rsidR="009A6232">
        <w:rPr>
          <w:rFonts w:ascii="Arial" w:hAnsi="Arial" w:cs="Arial"/>
          <w:color w:val="000000" w:themeColor="text1"/>
          <w:sz w:val="24"/>
          <w:szCs w:val="24"/>
        </w:rPr>
        <w:t xml:space="preserve">September 11, </w:t>
      </w:r>
      <w:r w:rsidR="00622B96" w:rsidRPr="00042E8F">
        <w:rPr>
          <w:rFonts w:ascii="Arial" w:hAnsi="Arial" w:cs="Arial"/>
          <w:color w:val="000000" w:themeColor="text1"/>
          <w:sz w:val="24"/>
          <w:szCs w:val="24"/>
        </w:rPr>
        <w:t>201</w:t>
      </w:r>
      <w:r w:rsidR="00DA2F59" w:rsidRPr="00042E8F">
        <w:rPr>
          <w:rFonts w:ascii="Arial" w:hAnsi="Arial" w:cs="Arial"/>
          <w:color w:val="000000" w:themeColor="text1"/>
          <w:sz w:val="24"/>
          <w:szCs w:val="24"/>
        </w:rPr>
        <w:t>8</w:t>
      </w:r>
      <w:r w:rsidR="006D5BE4" w:rsidRPr="00042E8F">
        <w:rPr>
          <w:rFonts w:ascii="Arial" w:hAnsi="Arial" w:cs="Arial"/>
          <w:color w:val="000000" w:themeColor="text1"/>
          <w:sz w:val="24"/>
          <w:szCs w:val="24"/>
        </w:rPr>
        <w:t>) –</w:t>
      </w:r>
      <w:r w:rsidR="00AE1A6E" w:rsidRPr="00042E8F">
        <w:rPr>
          <w:rFonts w:ascii="Arial" w:hAnsi="Arial" w:cs="Arial"/>
          <w:color w:val="000000" w:themeColor="text1"/>
          <w:sz w:val="24"/>
          <w:szCs w:val="24"/>
        </w:rPr>
        <w:t xml:space="preserve"> </w:t>
      </w:r>
      <w:r w:rsidR="00C710F3">
        <w:rPr>
          <w:rFonts w:ascii="Arial" w:hAnsi="Arial" w:cs="Arial"/>
          <w:color w:val="000000" w:themeColor="text1"/>
          <w:sz w:val="24"/>
          <w:szCs w:val="24"/>
        </w:rPr>
        <w:t>The University of Tennessee Health Science Center</w:t>
      </w:r>
      <w:r w:rsidR="009A6232">
        <w:rPr>
          <w:rFonts w:ascii="Arial" w:hAnsi="Arial" w:cs="Arial"/>
          <w:color w:val="000000" w:themeColor="text1"/>
          <w:sz w:val="24"/>
          <w:szCs w:val="24"/>
        </w:rPr>
        <w:t xml:space="preserve"> </w:t>
      </w:r>
      <w:r w:rsidR="009E3D4D">
        <w:rPr>
          <w:rFonts w:ascii="Arial" w:hAnsi="Arial" w:cs="Arial"/>
          <w:color w:val="000000" w:themeColor="text1"/>
          <w:sz w:val="24"/>
          <w:szCs w:val="24"/>
        </w:rPr>
        <w:t xml:space="preserve">Wednesday </w:t>
      </w:r>
      <w:r w:rsidR="009A6232">
        <w:rPr>
          <w:rFonts w:ascii="Arial" w:hAnsi="Arial" w:cs="Arial"/>
          <w:color w:val="000000" w:themeColor="text1"/>
          <w:sz w:val="24"/>
          <w:szCs w:val="24"/>
        </w:rPr>
        <w:t xml:space="preserve">kicks off </w:t>
      </w:r>
      <w:r w:rsidR="009E3D4D">
        <w:rPr>
          <w:rFonts w:ascii="Arial" w:hAnsi="Arial" w:cs="Arial"/>
          <w:color w:val="000000" w:themeColor="text1"/>
          <w:sz w:val="24"/>
          <w:szCs w:val="24"/>
        </w:rPr>
        <w:t xml:space="preserve">a new </w:t>
      </w:r>
      <w:commentRangeStart w:id="1"/>
      <w:r w:rsidR="009A6232">
        <w:rPr>
          <w:rFonts w:ascii="Arial" w:hAnsi="Arial" w:cs="Arial"/>
          <w:color w:val="000000" w:themeColor="text1"/>
          <w:sz w:val="24"/>
          <w:szCs w:val="24"/>
        </w:rPr>
        <w:t xml:space="preserve">Take Care </w:t>
      </w:r>
      <w:commentRangeEnd w:id="1"/>
      <w:r w:rsidR="00D001FC">
        <w:rPr>
          <w:rStyle w:val="CommentReference"/>
        </w:rPr>
        <w:commentReference w:id="1"/>
      </w:r>
      <w:r w:rsidR="009A6232">
        <w:rPr>
          <w:rFonts w:ascii="Arial" w:hAnsi="Arial" w:cs="Arial"/>
          <w:color w:val="000000" w:themeColor="text1"/>
          <w:sz w:val="24"/>
          <w:szCs w:val="24"/>
        </w:rPr>
        <w:t>campaign</w:t>
      </w:r>
      <w:r w:rsidR="00C710F3">
        <w:rPr>
          <w:rFonts w:ascii="Arial" w:hAnsi="Arial" w:cs="Arial"/>
          <w:color w:val="000000" w:themeColor="text1"/>
          <w:sz w:val="24"/>
          <w:szCs w:val="24"/>
        </w:rPr>
        <w:t xml:space="preserve"> </w:t>
      </w:r>
      <w:r w:rsidR="009A6232">
        <w:rPr>
          <w:rFonts w:ascii="Arial" w:hAnsi="Arial" w:cs="Arial"/>
          <w:color w:val="000000" w:themeColor="text1"/>
          <w:sz w:val="24"/>
          <w:szCs w:val="24"/>
        </w:rPr>
        <w:t>designed to support the physical and emotional health and well-being of its students.</w:t>
      </w:r>
    </w:p>
    <w:p w14:paraId="6F486FC2" w14:textId="77777777" w:rsidR="00057BB9" w:rsidRDefault="00057BB9" w:rsidP="00057BB9">
      <w:pPr>
        <w:shd w:val="clear" w:color="auto" w:fill="FEFEFE"/>
        <w:spacing w:after="0" w:line="360" w:lineRule="auto"/>
        <w:ind w:firstLine="720"/>
        <w:rPr>
          <w:rFonts w:ascii="Arial" w:hAnsi="Arial" w:cs="Arial"/>
          <w:color w:val="000000" w:themeColor="text1"/>
          <w:sz w:val="24"/>
          <w:szCs w:val="24"/>
        </w:rPr>
      </w:pPr>
    </w:p>
    <w:p w14:paraId="4A2391E3" w14:textId="3748E05B" w:rsidR="00870E5E" w:rsidRPr="00CB2279" w:rsidRDefault="009A01C2" w:rsidP="00057BB9">
      <w:pPr>
        <w:shd w:val="clear" w:color="auto" w:fill="FEFEFE"/>
        <w:spacing w:after="0" w:line="360" w:lineRule="auto"/>
        <w:ind w:firstLine="720"/>
        <w:rPr>
          <w:rFonts w:ascii="Arial" w:eastAsia="Times New Roman" w:hAnsi="Arial" w:cs="Arial"/>
          <w:color w:val="000000" w:themeColor="text1"/>
          <w:sz w:val="24"/>
          <w:szCs w:val="24"/>
        </w:rPr>
      </w:pPr>
      <w:r w:rsidRPr="00CB2279">
        <w:rPr>
          <w:rFonts w:ascii="Arial" w:hAnsi="Arial" w:cs="Arial"/>
          <w:color w:val="000000" w:themeColor="text1"/>
          <w:sz w:val="24"/>
          <w:szCs w:val="24"/>
        </w:rPr>
        <w:t>The campaign</w:t>
      </w:r>
      <w:r w:rsidR="00057BB9" w:rsidRPr="00CB2279">
        <w:rPr>
          <w:rFonts w:ascii="Arial" w:hAnsi="Arial" w:cs="Arial"/>
          <w:color w:val="000000" w:themeColor="text1"/>
          <w:sz w:val="24"/>
          <w:szCs w:val="24"/>
        </w:rPr>
        <w:t xml:space="preserve"> is a key component of a campus-wide </w:t>
      </w:r>
      <w:r w:rsidRPr="00CB2279">
        <w:rPr>
          <w:rFonts w:ascii="Arial" w:hAnsi="Arial" w:cs="Arial"/>
          <w:color w:val="000000" w:themeColor="text1"/>
          <w:sz w:val="24"/>
          <w:szCs w:val="24"/>
        </w:rPr>
        <w:t>initiative</w:t>
      </w:r>
      <w:r w:rsidR="00057BB9" w:rsidRPr="00CB2279">
        <w:rPr>
          <w:rFonts w:ascii="Arial" w:hAnsi="Arial" w:cs="Arial"/>
          <w:color w:val="000000" w:themeColor="text1"/>
          <w:sz w:val="24"/>
          <w:szCs w:val="24"/>
        </w:rPr>
        <w:t xml:space="preserve"> launched earlier this year </w:t>
      </w:r>
      <w:r w:rsidRPr="00CB2279">
        <w:rPr>
          <w:rFonts w:ascii="Arial" w:hAnsi="Arial" w:cs="Arial"/>
          <w:color w:val="000000" w:themeColor="text1"/>
          <w:sz w:val="24"/>
          <w:szCs w:val="24"/>
        </w:rPr>
        <w:t xml:space="preserve">focusing on the mental health </w:t>
      </w:r>
      <w:r w:rsidR="00057BB9" w:rsidRPr="00CB2279">
        <w:rPr>
          <w:rFonts w:ascii="Arial" w:hAnsi="Arial" w:cs="Arial"/>
          <w:color w:val="000000" w:themeColor="text1"/>
          <w:sz w:val="24"/>
          <w:szCs w:val="24"/>
        </w:rPr>
        <w:t xml:space="preserve">and resilience </w:t>
      </w:r>
      <w:r w:rsidRPr="00CB2279">
        <w:rPr>
          <w:rFonts w:ascii="Arial" w:hAnsi="Arial" w:cs="Arial"/>
          <w:color w:val="000000" w:themeColor="text1"/>
          <w:sz w:val="24"/>
          <w:szCs w:val="24"/>
        </w:rPr>
        <w:t>of students</w:t>
      </w:r>
      <w:r w:rsidR="00057BB9" w:rsidRPr="00CB2279">
        <w:rPr>
          <w:rFonts w:ascii="Arial" w:hAnsi="Arial" w:cs="Arial"/>
          <w:color w:val="000000" w:themeColor="text1"/>
          <w:sz w:val="24"/>
          <w:szCs w:val="24"/>
        </w:rPr>
        <w:t>. A</w:t>
      </w:r>
      <w:r w:rsidRPr="00CB2279">
        <w:rPr>
          <w:rFonts w:ascii="Arial" w:eastAsia="Times New Roman" w:hAnsi="Arial" w:cs="Arial"/>
          <w:color w:val="000000" w:themeColor="text1"/>
          <w:sz w:val="24"/>
          <w:szCs w:val="24"/>
        </w:rPr>
        <w:t xml:space="preserve">dopted after consultation and recommendations from national student mental health organizations, the initiative centers on preventive care and </w:t>
      </w:r>
      <w:r w:rsidR="00057BB9" w:rsidRPr="00CB2279">
        <w:rPr>
          <w:rFonts w:ascii="Arial" w:eastAsia="Times New Roman" w:hAnsi="Arial" w:cs="Arial"/>
          <w:color w:val="000000" w:themeColor="text1"/>
          <w:sz w:val="24"/>
          <w:szCs w:val="24"/>
        </w:rPr>
        <w:t xml:space="preserve">early </w:t>
      </w:r>
      <w:r w:rsidRPr="00CB2279">
        <w:rPr>
          <w:rFonts w:ascii="Arial" w:eastAsia="Times New Roman" w:hAnsi="Arial" w:cs="Arial"/>
          <w:color w:val="000000" w:themeColor="text1"/>
          <w:sz w:val="24"/>
          <w:szCs w:val="24"/>
        </w:rPr>
        <w:t>intervention</w:t>
      </w:r>
      <w:r w:rsidR="00870E5E" w:rsidRPr="00CB2279">
        <w:rPr>
          <w:rFonts w:ascii="Arial" w:eastAsia="Times New Roman" w:hAnsi="Arial" w:cs="Arial"/>
          <w:color w:val="000000" w:themeColor="text1"/>
          <w:sz w:val="24"/>
          <w:szCs w:val="24"/>
        </w:rPr>
        <w:t xml:space="preserve"> to help students successfully cope with the </w:t>
      </w:r>
      <w:r w:rsidR="00CB2279" w:rsidRPr="00CB2279">
        <w:rPr>
          <w:rFonts w:ascii="Arial" w:eastAsia="Times New Roman" w:hAnsi="Arial" w:cs="Arial"/>
          <w:color w:val="000000" w:themeColor="text1"/>
          <w:sz w:val="24"/>
          <w:szCs w:val="24"/>
        </w:rPr>
        <w:t xml:space="preserve">demands </w:t>
      </w:r>
      <w:r w:rsidR="00870E5E" w:rsidRPr="00CB2279">
        <w:rPr>
          <w:rFonts w:ascii="Arial" w:eastAsia="Times New Roman" w:hAnsi="Arial" w:cs="Arial"/>
          <w:color w:val="000000" w:themeColor="text1"/>
          <w:sz w:val="24"/>
          <w:szCs w:val="24"/>
        </w:rPr>
        <w:t>of pursuing an advanced</w:t>
      </w:r>
      <w:r w:rsidR="0005257C">
        <w:rPr>
          <w:rFonts w:ascii="Arial" w:eastAsia="Times New Roman" w:hAnsi="Arial" w:cs="Arial"/>
          <w:color w:val="000000" w:themeColor="text1"/>
          <w:sz w:val="24"/>
          <w:szCs w:val="24"/>
        </w:rPr>
        <w:t xml:space="preserve"> health science</w:t>
      </w:r>
      <w:r w:rsidR="00870E5E" w:rsidRPr="00CB2279">
        <w:rPr>
          <w:rFonts w:ascii="Arial" w:eastAsia="Times New Roman" w:hAnsi="Arial" w:cs="Arial"/>
          <w:color w:val="000000" w:themeColor="text1"/>
          <w:sz w:val="24"/>
          <w:szCs w:val="24"/>
        </w:rPr>
        <w:t xml:space="preserve"> degree</w:t>
      </w:r>
      <w:r w:rsidRPr="00CB2279">
        <w:rPr>
          <w:rFonts w:ascii="Arial" w:eastAsia="Times New Roman" w:hAnsi="Arial" w:cs="Arial"/>
          <w:color w:val="000000" w:themeColor="text1"/>
          <w:sz w:val="24"/>
          <w:szCs w:val="24"/>
        </w:rPr>
        <w:t>.</w:t>
      </w:r>
    </w:p>
    <w:p w14:paraId="17719C7C" w14:textId="77777777" w:rsidR="00870E5E" w:rsidRDefault="00870E5E" w:rsidP="00057BB9">
      <w:pPr>
        <w:shd w:val="clear" w:color="auto" w:fill="FEFEFE"/>
        <w:spacing w:after="0" w:line="360" w:lineRule="auto"/>
        <w:ind w:firstLine="720"/>
        <w:rPr>
          <w:rFonts w:ascii="Arial" w:eastAsia="Times New Roman" w:hAnsi="Arial" w:cs="Arial"/>
          <w:color w:val="000000" w:themeColor="text1"/>
          <w:sz w:val="24"/>
          <w:szCs w:val="24"/>
        </w:rPr>
      </w:pPr>
    </w:p>
    <w:p w14:paraId="52D49A37" w14:textId="01D3DBB4" w:rsidR="009A01C2" w:rsidRDefault="00870E5E" w:rsidP="00057BB9">
      <w:pPr>
        <w:shd w:val="clear" w:color="auto" w:fill="FEFEFE"/>
        <w:spacing w:after="0" w:line="360" w:lineRule="auto"/>
        <w:ind w:firstLine="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university has added </w:t>
      </w:r>
      <w:r w:rsidR="009A01C2" w:rsidRPr="009A01C2">
        <w:rPr>
          <w:rFonts w:ascii="Arial" w:eastAsia="Times New Roman" w:hAnsi="Arial" w:cs="Arial"/>
          <w:color w:val="000000" w:themeColor="text1"/>
          <w:sz w:val="24"/>
          <w:szCs w:val="24"/>
        </w:rPr>
        <w:t>counseling personnel</w:t>
      </w:r>
      <w:r w:rsidR="00ED3A60">
        <w:rPr>
          <w:rFonts w:ascii="Arial" w:eastAsia="Times New Roman" w:hAnsi="Arial" w:cs="Arial"/>
          <w:color w:val="000000" w:themeColor="text1"/>
          <w:sz w:val="24"/>
          <w:szCs w:val="24"/>
        </w:rPr>
        <w:t xml:space="preserve"> and </w:t>
      </w:r>
      <w:commentRangeStart w:id="2"/>
      <w:r w:rsidR="00ED3A60">
        <w:rPr>
          <w:rFonts w:ascii="Arial" w:eastAsia="Times New Roman" w:hAnsi="Arial" w:cs="Arial"/>
          <w:color w:val="000000" w:themeColor="text1"/>
          <w:sz w:val="24"/>
          <w:szCs w:val="24"/>
        </w:rPr>
        <w:t>care navigators</w:t>
      </w:r>
      <w:commentRangeEnd w:id="2"/>
      <w:r w:rsidR="00D001FC">
        <w:rPr>
          <w:rStyle w:val="CommentReference"/>
        </w:rPr>
        <w:commentReference w:id="2"/>
      </w:r>
      <w:r w:rsidR="009A01C2" w:rsidRPr="009A01C2">
        <w:rPr>
          <w:rFonts w:ascii="Arial" w:eastAsia="Times New Roman" w:hAnsi="Arial" w:cs="Arial"/>
          <w:color w:val="000000" w:themeColor="text1"/>
          <w:sz w:val="24"/>
          <w:szCs w:val="24"/>
        </w:rPr>
        <w:t>, improv</w:t>
      </w:r>
      <w:r>
        <w:rPr>
          <w:rFonts w:ascii="Arial" w:eastAsia="Times New Roman" w:hAnsi="Arial" w:cs="Arial"/>
          <w:color w:val="000000" w:themeColor="text1"/>
          <w:sz w:val="24"/>
          <w:szCs w:val="24"/>
        </w:rPr>
        <w:t xml:space="preserve">ed </w:t>
      </w:r>
      <w:r w:rsidR="009A01C2" w:rsidRPr="009A01C2">
        <w:rPr>
          <w:rFonts w:ascii="Arial" w:eastAsia="Times New Roman" w:hAnsi="Arial" w:cs="Arial"/>
          <w:color w:val="000000" w:themeColor="text1"/>
          <w:sz w:val="24"/>
          <w:szCs w:val="24"/>
        </w:rPr>
        <w:t xml:space="preserve">student access to mental health services, and </w:t>
      </w:r>
      <w:r>
        <w:rPr>
          <w:rFonts w:ascii="Arial" w:eastAsia="Times New Roman" w:hAnsi="Arial" w:cs="Arial"/>
          <w:color w:val="000000" w:themeColor="text1"/>
          <w:sz w:val="24"/>
          <w:szCs w:val="24"/>
        </w:rPr>
        <w:t xml:space="preserve">aims to </w:t>
      </w:r>
      <w:r w:rsidR="00057BB9" w:rsidRPr="00057BB9">
        <w:rPr>
          <w:rFonts w:ascii="Arial" w:eastAsia="Times New Roman" w:hAnsi="Arial" w:cs="Arial"/>
          <w:color w:val="000000" w:themeColor="text1"/>
          <w:sz w:val="24"/>
          <w:szCs w:val="24"/>
        </w:rPr>
        <w:t>destigmatiz</w:t>
      </w:r>
      <w:r>
        <w:rPr>
          <w:rFonts w:ascii="Arial" w:eastAsia="Times New Roman" w:hAnsi="Arial" w:cs="Arial"/>
          <w:color w:val="000000" w:themeColor="text1"/>
          <w:sz w:val="24"/>
          <w:szCs w:val="24"/>
        </w:rPr>
        <w:t>e</w:t>
      </w:r>
      <w:r w:rsidR="00057BB9" w:rsidRPr="00057BB9">
        <w:rPr>
          <w:rFonts w:ascii="Arial" w:eastAsia="Times New Roman" w:hAnsi="Arial" w:cs="Arial"/>
          <w:color w:val="000000" w:themeColor="text1"/>
          <w:sz w:val="24"/>
          <w:szCs w:val="24"/>
        </w:rPr>
        <w:t xml:space="preserve"> mental health care by m</w:t>
      </w:r>
      <w:r w:rsidR="00057BB9" w:rsidRPr="009A01C2">
        <w:rPr>
          <w:rFonts w:ascii="Arial" w:eastAsia="Times New Roman" w:hAnsi="Arial" w:cs="Arial"/>
          <w:color w:val="000000" w:themeColor="text1"/>
          <w:sz w:val="24"/>
          <w:szCs w:val="24"/>
        </w:rPr>
        <w:t>arrying academic assistance with mental health support</w:t>
      </w:r>
      <w:r>
        <w:rPr>
          <w:rFonts w:ascii="Arial" w:eastAsia="Times New Roman" w:hAnsi="Arial" w:cs="Arial"/>
          <w:color w:val="000000" w:themeColor="text1"/>
          <w:sz w:val="24"/>
          <w:szCs w:val="24"/>
        </w:rPr>
        <w:t xml:space="preserve">. To accomplish this, </w:t>
      </w:r>
      <w:commentRangeStart w:id="3"/>
      <w:r w:rsidR="009A01C2" w:rsidRPr="009A01C2">
        <w:rPr>
          <w:rFonts w:ascii="Arial" w:eastAsia="Times New Roman" w:hAnsi="Arial" w:cs="Arial"/>
          <w:color w:val="000000" w:themeColor="text1"/>
          <w:sz w:val="24"/>
          <w:szCs w:val="24"/>
        </w:rPr>
        <w:t>student</w:t>
      </w:r>
      <w:commentRangeEnd w:id="3"/>
      <w:r w:rsidR="00D001FC">
        <w:rPr>
          <w:rStyle w:val="CommentReference"/>
        </w:rPr>
        <w:commentReference w:id="3"/>
      </w:r>
      <w:r w:rsidR="009A01C2" w:rsidRPr="009A01C2">
        <w:rPr>
          <w:rFonts w:ascii="Arial" w:eastAsia="Times New Roman" w:hAnsi="Arial" w:cs="Arial"/>
          <w:color w:val="000000" w:themeColor="text1"/>
          <w:sz w:val="24"/>
          <w:szCs w:val="24"/>
        </w:rPr>
        <w:t xml:space="preserve"> mental health services</w:t>
      </w:r>
      <w:r>
        <w:rPr>
          <w:rFonts w:ascii="Arial" w:eastAsia="Times New Roman" w:hAnsi="Arial" w:cs="Arial"/>
          <w:color w:val="000000" w:themeColor="text1"/>
          <w:sz w:val="24"/>
          <w:szCs w:val="24"/>
        </w:rPr>
        <w:t xml:space="preserve"> have been moved</w:t>
      </w:r>
      <w:r w:rsidR="009A01C2" w:rsidRPr="009A01C2">
        <w:rPr>
          <w:rFonts w:ascii="Arial" w:eastAsia="Times New Roman" w:hAnsi="Arial" w:cs="Arial"/>
          <w:color w:val="000000" w:themeColor="text1"/>
          <w:sz w:val="24"/>
          <w:szCs w:val="24"/>
        </w:rPr>
        <w:t xml:space="preserve"> out of the traditional health clinic setting and into the Office of Student Academic Support Services and Inclusion</w:t>
      </w:r>
      <w:r w:rsidR="009E3D4D">
        <w:rPr>
          <w:rFonts w:ascii="Arial" w:eastAsia="Times New Roman" w:hAnsi="Arial" w:cs="Arial"/>
          <w:color w:val="000000" w:themeColor="text1"/>
          <w:sz w:val="24"/>
          <w:szCs w:val="24"/>
        </w:rPr>
        <w:t xml:space="preserve"> (SASSI)</w:t>
      </w:r>
      <w:r w:rsidR="009A01C2" w:rsidRPr="009A01C2">
        <w:rPr>
          <w:rFonts w:ascii="Arial" w:eastAsia="Times New Roman" w:hAnsi="Arial" w:cs="Arial"/>
          <w:color w:val="000000" w:themeColor="text1"/>
          <w:sz w:val="24"/>
          <w:szCs w:val="24"/>
        </w:rPr>
        <w:t>.</w:t>
      </w:r>
    </w:p>
    <w:p w14:paraId="0C20682C" w14:textId="77777777" w:rsidR="00CB2279" w:rsidRDefault="00CB2279" w:rsidP="00E04714">
      <w:pPr>
        <w:shd w:val="clear" w:color="auto" w:fill="FEFEFE"/>
        <w:spacing w:after="0" w:line="360" w:lineRule="auto"/>
        <w:ind w:firstLine="720"/>
        <w:rPr>
          <w:rFonts w:ascii="Arial" w:hAnsi="Arial" w:cs="Arial"/>
        </w:rPr>
      </w:pPr>
    </w:p>
    <w:p w14:paraId="34AD0D87" w14:textId="0D8CF7B0" w:rsidR="009E3D4D" w:rsidRDefault="009A01C2" w:rsidP="00E04714">
      <w:pPr>
        <w:shd w:val="clear" w:color="auto" w:fill="FEFEFE"/>
        <w:spacing w:after="0" w:line="360" w:lineRule="auto"/>
        <w:ind w:firstLine="720"/>
        <w:rPr>
          <w:rFonts w:ascii="Arial" w:hAnsi="Arial" w:cs="Arial"/>
          <w:color w:val="000000"/>
          <w:sz w:val="24"/>
          <w:szCs w:val="24"/>
        </w:rPr>
      </w:pPr>
      <w:r w:rsidRPr="00CB2279">
        <w:rPr>
          <w:rFonts w:ascii="Arial" w:hAnsi="Arial" w:cs="Arial"/>
          <w:sz w:val="24"/>
          <w:szCs w:val="24"/>
        </w:rPr>
        <w:t xml:space="preserve">The </w:t>
      </w:r>
      <w:commentRangeStart w:id="4"/>
      <w:r w:rsidRPr="00CB2279">
        <w:rPr>
          <w:rFonts w:ascii="Arial" w:hAnsi="Arial" w:cs="Arial"/>
          <w:sz w:val="24"/>
          <w:szCs w:val="24"/>
        </w:rPr>
        <w:t xml:space="preserve">Take Care </w:t>
      </w:r>
      <w:commentRangeEnd w:id="4"/>
      <w:r w:rsidR="00D001FC">
        <w:rPr>
          <w:rStyle w:val="CommentReference"/>
        </w:rPr>
        <w:commentReference w:id="4"/>
      </w:r>
      <w:r w:rsidR="00CB2279">
        <w:rPr>
          <w:rFonts w:ascii="Arial" w:hAnsi="Arial" w:cs="Arial"/>
          <w:sz w:val="24"/>
          <w:szCs w:val="24"/>
        </w:rPr>
        <w:t>k</w:t>
      </w:r>
      <w:r w:rsidRPr="00CB2279">
        <w:rPr>
          <w:rFonts w:ascii="Arial" w:hAnsi="Arial" w:cs="Arial"/>
          <w:sz w:val="24"/>
          <w:szCs w:val="24"/>
        </w:rPr>
        <w:t>ick-</w:t>
      </w:r>
      <w:r w:rsidR="00CB2279">
        <w:rPr>
          <w:rFonts w:ascii="Arial" w:hAnsi="Arial" w:cs="Arial"/>
          <w:sz w:val="24"/>
          <w:szCs w:val="24"/>
        </w:rPr>
        <w:t>o</w:t>
      </w:r>
      <w:r w:rsidRPr="00CB2279">
        <w:rPr>
          <w:rFonts w:ascii="Arial" w:hAnsi="Arial" w:cs="Arial"/>
          <w:sz w:val="24"/>
          <w:szCs w:val="24"/>
        </w:rPr>
        <w:t xml:space="preserve">ff event </w:t>
      </w:r>
      <w:r w:rsidR="00CB2279" w:rsidRPr="00CB2279">
        <w:rPr>
          <w:rFonts w:ascii="Arial" w:hAnsi="Arial" w:cs="Arial"/>
          <w:sz w:val="24"/>
          <w:szCs w:val="24"/>
        </w:rPr>
        <w:t xml:space="preserve">from </w:t>
      </w:r>
      <w:r w:rsidR="00CB2279" w:rsidRPr="00CB2279">
        <w:rPr>
          <w:rFonts w:ascii="Arial" w:hAnsi="Arial" w:cs="Arial"/>
          <w:bCs/>
          <w:color w:val="000000"/>
          <w:sz w:val="24"/>
          <w:szCs w:val="24"/>
          <w:bdr w:val="none" w:sz="0" w:space="0" w:color="auto" w:frame="1"/>
        </w:rPr>
        <w:t xml:space="preserve">11:30 </w:t>
      </w:r>
      <w:r w:rsidR="00ED3A60">
        <w:rPr>
          <w:rFonts w:ascii="Arial" w:hAnsi="Arial" w:cs="Arial"/>
          <w:bCs/>
          <w:color w:val="000000"/>
          <w:sz w:val="24"/>
          <w:szCs w:val="24"/>
          <w:bdr w:val="none" w:sz="0" w:space="0" w:color="auto" w:frame="1"/>
        </w:rPr>
        <w:t>a.m.-</w:t>
      </w:r>
      <w:r w:rsidR="00CB2279" w:rsidRPr="00CB2279">
        <w:rPr>
          <w:rFonts w:ascii="Arial" w:hAnsi="Arial" w:cs="Arial"/>
          <w:bCs/>
          <w:color w:val="000000"/>
          <w:sz w:val="24"/>
          <w:szCs w:val="24"/>
          <w:bdr w:val="none" w:sz="0" w:space="0" w:color="auto" w:frame="1"/>
        </w:rPr>
        <w:t>1:30</w:t>
      </w:r>
      <w:r w:rsidR="00ED3A60">
        <w:rPr>
          <w:rFonts w:ascii="Arial" w:hAnsi="Arial" w:cs="Arial"/>
          <w:bCs/>
          <w:color w:val="000000"/>
          <w:sz w:val="24"/>
          <w:szCs w:val="24"/>
          <w:bdr w:val="none" w:sz="0" w:space="0" w:color="auto" w:frame="1"/>
        </w:rPr>
        <w:t xml:space="preserve"> p.m.</w:t>
      </w:r>
      <w:r w:rsidR="00CB2279" w:rsidRPr="00CB2279">
        <w:rPr>
          <w:rFonts w:ascii="Arial" w:hAnsi="Arial" w:cs="Arial"/>
          <w:bCs/>
          <w:color w:val="000000"/>
          <w:sz w:val="24"/>
          <w:szCs w:val="24"/>
          <w:bdr w:val="none" w:sz="0" w:space="0" w:color="auto" w:frame="1"/>
        </w:rPr>
        <w:t xml:space="preserve"> in the Student</w:t>
      </w:r>
      <w:r w:rsidR="003E21B4">
        <w:rPr>
          <w:rFonts w:ascii="Arial" w:hAnsi="Arial" w:cs="Arial"/>
          <w:bCs/>
          <w:color w:val="000000"/>
          <w:sz w:val="24"/>
          <w:szCs w:val="24"/>
          <w:bdr w:val="none" w:sz="0" w:space="0" w:color="auto" w:frame="1"/>
        </w:rPr>
        <w:t>-</w:t>
      </w:r>
      <w:r w:rsidR="00CB2279" w:rsidRPr="00CB2279">
        <w:rPr>
          <w:rFonts w:ascii="Arial" w:hAnsi="Arial" w:cs="Arial"/>
          <w:bCs/>
          <w:color w:val="000000"/>
          <w:sz w:val="24"/>
          <w:szCs w:val="24"/>
          <w:bdr w:val="none" w:sz="0" w:space="0" w:color="auto" w:frame="1"/>
        </w:rPr>
        <w:t xml:space="preserve">Alumni </w:t>
      </w:r>
      <w:r w:rsidR="00CB2279" w:rsidRPr="009E3D4D">
        <w:rPr>
          <w:rFonts w:ascii="Arial" w:hAnsi="Arial" w:cs="Arial"/>
          <w:bCs/>
          <w:color w:val="000000"/>
          <w:sz w:val="24"/>
          <w:szCs w:val="24"/>
          <w:bdr w:val="none" w:sz="0" w:space="0" w:color="auto" w:frame="1"/>
        </w:rPr>
        <w:t>Center</w:t>
      </w:r>
      <w:r w:rsidR="0005257C">
        <w:rPr>
          <w:rFonts w:ascii="Arial" w:hAnsi="Arial" w:cs="Arial"/>
          <w:bCs/>
          <w:color w:val="000000"/>
          <w:sz w:val="24"/>
          <w:szCs w:val="24"/>
          <w:bdr w:val="none" w:sz="0" w:space="0" w:color="auto" w:frame="1"/>
        </w:rPr>
        <w:t>,</w:t>
      </w:r>
      <w:r w:rsidR="009E3D4D" w:rsidRPr="009E3D4D">
        <w:rPr>
          <w:rFonts w:ascii="Arial" w:hAnsi="Arial" w:cs="Arial"/>
          <w:bCs/>
          <w:color w:val="000000"/>
          <w:sz w:val="24"/>
          <w:szCs w:val="24"/>
          <w:bdr w:val="none" w:sz="0" w:space="0" w:color="auto" w:frame="1"/>
        </w:rPr>
        <w:t xml:space="preserve"> </w:t>
      </w:r>
      <w:r w:rsidRPr="009E3D4D">
        <w:rPr>
          <w:rFonts w:ascii="Arial" w:hAnsi="Arial" w:cs="Arial"/>
          <w:sz w:val="24"/>
          <w:szCs w:val="24"/>
        </w:rPr>
        <w:t>will</w:t>
      </w:r>
      <w:r w:rsidRPr="00CB2279">
        <w:rPr>
          <w:rFonts w:ascii="Arial" w:hAnsi="Arial" w:cs="Arial"/>
          <w:sz w:val="24"/>
          <w:szCs w:val="24"/>
        </w:rPr>
        <w:t xml:space="preserve"> bring faculty and staff together to communicate as a campus that UTHSC cares for its students.</w:t>
      </w:r>
      <w:r w:rsidR="00CB2279">
        <w:rPr>
          <w:rFonts w:ascii="Arial" w:hAnsi="Arial" w:cs="Arial"/>
          <w:sz w:val="24"/>
          <w:szCs w:val="24"/>
        </w:rPr>
        <w:t xml:space="preserve"> </w:t>
      </w:r>
      <w:r w:rsidR="009E3D4D" w:rsidRPr="00CB2279">
        <w:rPr>
          <w:rFonts w:ascii="Arial" w:hAnsi="Arial" w:cs="Arial"/>
          <w:color w:val="000000"/>
          <w:sz w:val="24"/>
          <w:szCs w:val="24"/>
        </w:rPr>
        <w:t xml:space="preserve">Sponsored by SASSI and </w:t>
      </w:r>
      <w:r w:rsidR="009E3D4D">
        <w:rPr>
          <w:rFonts w:ascii="Arial" w:hAnsi="Arial" w:cs="Arial"/>
          <w:color w:val="000000"/>
          <w:sz w:val="24"/>
          <w:szCs w:val="24"/>
        </w:rPr>
        <w:t xml:space="preserve">the Office of </w:t>
      </w:r>
      <w:r w:rsidR="009E3D4D" w:rsidRPr="00CB2279">
        <w:rPr>
          <w:rFonts w:ascii="Arial" w:hAnsi="Arial" w:cs="Arial"/>
          <w:color w:val="000000"/>
          <w:sz w:val="24"/>
          <w:szCs w:val="24"/>
        </w:rPr>
        <w:t>Student Life</w:t>
      </w:r>
      <w:r w:rsidR="009E3D4D">
        <w:rPr>
          <w:rFonts w:ascii="Arial" w:hAnsi="Arial" w:cs="Arial"/>
          <w:color w:val="000000"/>
          <w:sz w:val="24"/>
          <w:szCs w:val="24"/>
        </w:rPr>
        <w:t>, it</w:t>
      </w:r>
      <w:r w:rsidR="009E3D4D">
        <w:rPr>
          <w:rFonts w:ascii="Arial" w:hAnsi="Arial" w:cs="Arial"/>
          <w:sz w:val="24"/>
          <w:szCs w:val="24"/>
        </w:rPr>
        <w:t xml:space="preserve"> will</w:t>
      </w:r>
      <w:r w:rsidR="00CB2279">
        <w:rPr>
          <w:rFonts w:ascii="Arial" w:hAnsi="Arial" w:cs="Arial"/>
          <w:sz w:val="24"/>
          <w:szCs w:val="24"/>
        </w:rPr>
        <w:t xml:space="preserve"> include</w:t>
      </w:r>
      <w:r w:rsidR="00057BB9" w:rsidRPr="00CB2279">
        <w:rPr>
          <w:rFonts w:ascii="Arial" w:hAnsi="Arial" w:cs="Arial"/>
          <w:color w:val="000000"/>
          <w:sz w:val="24"/>
          <w:szCs w:val="24"/>
        </w:rPr>
        <w:t xml:space="preserve"> vendors sharing wellness services</w:t>
      </w:r>
      <w:r w:rsidR="009E3D4D">
        <w:rPr>
          <w:rFonts w:ascii="Arial" w:hAnsi="Arial" w:cs="Arial"/>
          <w:color w:val="000000"/>
          <w:sz w:val="24"/>
          <w:szCs w:val="24"/>
        </w:rPr>
        <w:t>,</w:t>
      </w:r>
      <w:r w:rsidR="00057BB9" w:rsidRPr="00CB2279">
        <w:rPr>
          <w:rFonts w:ascii="Arial" w:hAnsi="Arial" w:cs="Arial"/>
          <w:color w:val="000000"/>
          <w:sz w:val="24"/>
          <w:szCs w:val="24"/>
        </w:rPr>
        <w:t xml:space="preserve"> such as massage, painting, Reiki,</w:t>
      </w:r>
      <w:r w:rsidR="0005257C">
        <w:rPr>
          <w:rFonts w:ascii="Arial" w:hAnsi="Arial" w:cs="Arial"/>
          <w:color w:val="000000"/>
          <w:sz w:val="24"/>
          <w:szCs w:val="24"/>
        </w:rPr>
        <w:t xml:space="preserve"> and yoga, </w:t>
      </w:r>
      <w:r w:rsidR="009E3D4D">
        <w:rPr>
          <w:rFonts w:ascii="Arial" w:hAnsi="Arial" w:cs="Arial"/>
          <w:color w:val="000000"/>
          <w:sz w:val="24"/>
          <w:szCs w:val="24"/>
        </w:rPr>
        <w:t>as well as information and contacts that may be helpful to students.</w:t>
      </w:r>
    </w:p>
    <w:p w14:paraId="1FCA2326" w14:textId="4C495775" w:rsidR="009A01C2" w:rsidRPr="00CB2279" w:rsidRDefault="00057BB9" w:rsidP="00E04714">
      <w:pPr>
        <w:shd w:val="clear" w:color="auto" w:fill="FEFEFE"/>
        <w:spacing w:after="0" w:line="360" w:lineRule="auto"/>
        <w:ind w:firstLine="720"/>
        <w:rPr>
          <w:rFonts w:ascii="Arial" w:hAnsi="Arial" w:cs="Arial"/>
          <w:sz w:val="24"/>
          <w:szCs w:val="24"/>
        </w:rPr>
      </w:pPr>
      <w:r w:rsidRPr="00CB2279">
        <w:rPr>
          <w:rFonts w:ascii="Arial" w:hAnsi="Arial" w:cs="Arial"/>
          <w:color w:val="000000"/>
          <w:sz w:val="24"/>
          <w:szCs w:val="24"/>
        </w:rPr>
        <w:t xml:space="preserve"> </w:t>
      </w:r>
    </w:p>
    <w:p w14:paraId="5DED2F21" w14:textId="3559E0E9" w:rsidR="009E3D4D" w:rsidRPr="009E3D4D" w:rsidRDefault="009E3D4D" w:rsidP="009E3D4D">
      <w:pPr>
        <w:spacing w:after="0" w:line="360" w:lineRule="auto"/>
        <w:ind w:firstLine="720"/>
        <w:rPr>
          <w:rFonts w:ascii="Arial" w:hAnsi="Arial" w:cs="Arial"/>
          <w:sz w:val="24"/>
          <w:szCs w:val="24"/>
        </w:rPr>
      </w:pPr>
      <w:r>
        <w:rPr>
          <w:rFonts w:ascii="Arial" w:hAnsi="Arial" w:cs="Arial"/>
          <w:sz w:val="24"/>
          <w:szCs w:val="24"/>
        </w:rPr>
        <w:lastRenderedPageBreak/>
        <w:t>“</w:t>
      </w:r>
      <w:r w:rsidRPr="009E3D4D">
        <w:rPr>
          <w:rFonts w:ascii="Arial" w:hAnsi="Arial" w:cs="Arial"/>
          <w:sz w:val="24"/>
          <w:szCs w:val="24"/>
        </w:rPr>
        <w:t>Our goal is to impact the culture of our campus for our students by normalizing self-care and removing any barriers or stigma associated with utilizing support earlie</w:t>
      </w:r>
      <w:r w:rsidR="0005257C">
        <w:rPr>
          <w:rFonts w:ascii="Arial" w:hAnsi="Arial" w:cs="Arial"/>
          <w:sz w:val="24"/>
          <w:szCs w:val="24"/>
        </w:rPr>
        <w:t>r,</w:t>
      </w:r>
      <w:r w:rsidRPr="009E3D4D">
        <w:rPr>
          <w:rFonts w:ascii="Arial" w:hAnsi="Arial" w:cs="Arial"/>
          <w:sz w:val="24"/>
          <w:szCs w:val="24"/>
        </w:rPr>
        <w:t xml:space="preserve"> so that they will thrive</w:t>
      </w:r>
      <w:r>
        <w:rPr>
          <w:rFonts w:ascii="Arial" w:hAnsi="Arial" w:cs="Arial"/>
          <w:sz w:val="24"/>
          <w:szCs w:val="24"/>
        </w:rPr>
        <w:t>,</w:t>
      </w:r>
      <w:r w:rsidRPr="009E3D4D">
        <w:rPr>
          <w:rFonts w:ascii="Arial" w:hAnsi="Arial" w:cs="Arial"/>
          <w:sz w:val="24"/>
          <w:szCs w:val="24"/>
        </w:rPr>
        <w:t xml:space="preserve"> not just survive in navigating and adjusting to the demands of our challenging programs and training</w:t>
      </w:r>
      <w:r>
        <w:rPr>
          <w:rFonts w:ascii="Arial" w:hAnsi="Arial" w:cs="Arial"/>
          <w:sz w:val="24"/>
          <w:szCs w:val="24"/>
        </w:rPr>
        <w:t>,” said Kathy Gibbs</w:t>
      </w:r>
      <w:r w:rsidRPr="009E3D4D">
        <w:rPr>
          <w:rFonts w:ascii="Arial" w:hAnsi="Arial" w:cs="Arial"/>
          <w:color w:val="000000" w:themeColor="text1"/>
          <w:sz w:val="24"/>
          <w:szCs w:val="24"/>
        </w:rPr>
        <w:t>,</w:t>
      </w:r>
      <w:r w:rsidRPr="009E3D4D">
        <w:rPr>
          <w:rFonts w:ascii="Arial" w:hAnsi="Arial" w:cs="Arial"/>
          <w:color w:val="000000" w:themeColor="text1"/>
          <w:sz w:val="24"/>
          <w:szCs w:val="24"/>
          <w:shd w:val="clear" w:color="auto" w:fill="FEFEFE"/>
        </w:rPr>
        <w:t> MEd, MS, assistant vice chancellor for the Office of Student Academic Support Services and Inclusion.</w:t>
      </w:r>
      <w:r w:rsidRPr="009E3D4D">
        <w:rPr>
          <w:rFonts w:ascii="Arial" w:hAnsi="Arial" w:cs="Arial"/>
          <w:color w:val="000000" w:themeColor="text1"/>
          <w:sz w:val="24"/>
          <w:szCs w:val="24"/>
        </w:rPr>
        <w:t xml:space="preserve"> </w:t>
      </w:r>
      <w:r>
        <w:rPr>
          <w:rFonts w:ascii="Arial" w:hAnsi="Arial" w:cs="Arial"/>
          <w:color w:val="000000" w:themeColor="text1"/>
          <w:sz w:val="24"/>
          <w:szCs w:val="24"/>
        </w:rPr>
        <w:t>“</w:t>
      </w:r>
      <w:r w:rsidRPr="009E3D4D">
        <w:rPr>
          <w:rFonts w:ascii="Arial" w:hAnsi="Arial" w:cs="Arial"/>
          <w:sz w:val="24"/>
          <w:szCs w:val="24"/>
        </w:rPr>
        <w:t>SASSI has been successful in creating a preventive model for academic success</w:t>
      </w:r>
      <w:r>
        <w:rPr>
          <w:rFonts w:ascii="Arial" w:hAnsi="Arial" w:cs="Arial"/>
          <w:sz w:val="24"/>
          <w:szCs w:val="24"/>
        </w:rPr>
        <w:t>,</w:t>
      </w:r>
      <w:r w:rsidRPr="009E3D4D">
        <w:rPr>
          <w:rFonts w:ascii="Arial" w:hAnsi="Arial" w:cs="Arial"/>
          <w:sz w:val="24"/>
          <w:szCs w:val="24"/>
        </w:rPr>
        <w:t xml:space="preserve"> and we believe that students will also respond to mental hygiene and wellness support and resources in the same way.</w:t>
      </w:r>
      <w:r>
        <w:rPr>
          <w:rFonts w:ascii="Arial" w:hAnsi="Arial" w:cs="Arial"/>
          <w:sz w:val="24"/>
          <w:szCs w:val="24"/>
        </w:rPr>
        <w:t>”</w:t>
      </w:r>
    </w:p>
    <w:p w14:paraId="7B75FAA2" w14:textId="77777777" w:rsidR="009A01C2" w:rsidRPr="0005257C" w:rsidRDefault="009A01C2" w:rsidP="00E04714">
      <w:pPr>
        <w:shd w:val="clear" w:color="auto" w:fill="FEFEFE"/>
        <w:spacing w:after="0" w:line="360" w:lineRule="auto"/>
        <w:ind w:firstLine="720"/>
        <w:rPr>
          <w:rFonts w:ascii="Arial" w:hAnsi="Arial" w:cs="Arial"/>
          <w:sz w:val="24"/>
          <w:szCs w:val="24"/>
        </w:rPr>
      </w:pPr>
    </w:p>
    <w:p w14:paraId="0F84FDC4" w14:textId="541D87BF" w:rsidR="009A01C2" w:rsidRPr="0005257C" w:rsidRDefault="00ED3A60" w:rsidP="00E04714">
      <w:pPr>
        <w:shd w:val="clear" w:color="auto" w:fill="FEFEFE"/>
        <w:spacing w:after="0" w:line="360" w:lineRule="auto"/>
        <w:ind w:firstLine="720"/>
        <w:rPr>
          <w:rFonts w:ascii="Arial" w:hAnsi="Arial" w:cs="Arial"/>
          <w:sz w:val="24"/>
          <w:szCs w:val="24"/>
        </w:rPr>
      </w:pPr>
      <w:r w:rsidRPr="0005257C">
        <w:rPr>
          <w:rFonts w:ascii="Arial" w:hAnsi="Arial" w:cs="Arial"/>
          <w:sz w:val="24"/>
          <w:szCs w:val="24"/>
        </w:rPr>
        <w:t>Other aspects of the campus effort include developing program</w:t>
      </w:r>
      <w:r w:rsidR="0005257C">
        <w:rPr>
          <w:rFonts w:ascii="Arial" w:hAnsi="Arial" w:cs="Arial"/>
          <w:sz w:val="24"/>
          <w:szCs w:val="24"/>
        </w:rPr>
        <w:t>s</w:t>
      </w:r>
      <w:r w:rsidRPr="0005257C">
        <w:rPr>
          <w:rFonts w:ascii="Arial" w:hAnsi="Arial" w:cs="Arial"/>
          <w:sz w:val="24"/>
          <w:szCs w:val="24"/>
        </w:rPr>
        <w:t xml:space="preserve"> and curriculum focused on mental hygiene, wellness, suicide and substance abuse prevention, </w:t>
      </w:r>
      <w:commentRangeStart w:id="5"/>
      <w:r w:rsidRPr="0005257C">
        <w:rPr>
          <w:rFonts w:ascii="Arial" w:hAnsi="Arial" w:cs="Arial"/>
          <w:sz w:val="24"/>
          <w:szCs w:val="24"/>
        </w:rPr>
        <w:t>diversity</w:t>
      </w:r>
      <w:commentRangeEnd w:id="5"/>
      <w:r w:rsidR="00D001FC">
        <w:rPr>
          <w:rStyle w:val="CommentReference"/>
        </w:rPr>
        <w:commentReference w:id="5"/>
      </w:r>
      <w:r w:rsidR="00EC1906">
        <w:rPr>
          <w:rFonts w:ascii="Arial" w:hAnsi="Arial" w:cs="Arial"/>
          <w:sz w:val="24"/>
          <w:szCs w:val="24"/>
        </w:rPr>
        <w:t>,</w:t>
      </w:r>
      <w:r w:rsidRPr="0005257C">
        <w:rPr>
          <w:rFonts w:ascii="Arial" w:hAnsi="Arial" w:cs="Arial"/>
          <w:sz w:val="24"/>
          <w:szCs w:val="24"/>
        </w:rPr>
        <w:t xml:space="preserve"> and health disparities; demonstrating</w:t>
      </w:r>
      <w:r w:rsidR="0005257C">
        <w:rPr>
          <w:rFonts w:ascii="Arial" w:hAnsi="Arial" w:cs="Arial"/>
          <w:sz w:val="24"/>
          <w:szCs w:val="24"/>
        </w:rPr>
        <w:t xml:space="preserve"> and modeling</w:t>
      </w:r>
      <w:r w:rsidRPr="0005257C">
        <w:rPr>
          <w:rFonts w:ascii="Arial" w:hAnsi="Arial" w:cs="Arial"/>
          <w:sz w:val="24"/>
          <w:szCs w:val="24"/>
        </w:rPr>
        <w:t xml:space="preserve"> skills to handle the emotional, academic, social, and physical demands of a health science education; and increasing</w:t>
      </w:r>
      <w:r w:rsidR="00EC1906">
        <w:rPr>
          <w:rFonts w:ascii="Arial" w:hAnsi="Arial" w:cs="Arial"/>
          <w:sz w:val="24"/>
          <w:szCs w:val="24"/>
        </w:rPr>
        <w:t xml:space="preserve"> not only </w:t>
      </w:r>
      <w:r w:rsidRPr="0005257C">
        <w:rPr>
          <w:rFonts w:ascii="Arial" w:hAnsi="Arial" w:cs="Arial"/>
          <w:sz w:val="24"/>
          <w:szCs w:val="24"/>
        </w:rPr>
        <w:t>on-campus resources</w:t>
      </w:r>
      <w:r w:rsidR="00EC1906">
        <w:rPr>
          <w:rFonts w:ascii="Arial" w:hAnsi="Arial" w:cs="Arial"/>
          <w:sz w:val="24"/>
          <w:szCs w:val="24"/>
        </w:rPr>
        <w:t xml:space="preserve">, but </w:t>
      </w:r>
      <w:r w:rsidRPr="0005257C">
        <w:rPr>
          <w:rFonts w:ascii="Arial" w:hAnsi="Arial" w:cs="Arial"/>
          <w:sz w:val="24"/>
          <w:szCs w:val="24"/>
        </w:rPr>
        <w:t>online</w:t>
      </w:r>
      <w:r w:rsidR="00EC1906">
        <w:rPr>
          <w:rFonts w:ascii="Arial" w:hAnsi="Arial" w:cs="Arial"/>
          <w:sz w:val="24"/>
          <w:szCs w:val="24"/>
        </w:rPr>
        <w:t xml:space="preserve"> and community</w:t>
      </w:r>
      <w:r w:rsidRPr="0005257C">
        <w:rPr>
          <w:rFonts w:ascii="Arial" w:hAnsi="Arial" w:cs="Arial"/>
          <w:sz w:val="24"/>
          <w:szCs w:val="24"/>
        </w:rPr>
        <w:t xml:space="preserve"> help as well, in the form of</w:t>
      </w:r>
      <w:r w:rsidR="00D54852">
        <w:rPr>
          <w:rFonts w:ascii="Arial" w:hAnsi="Arial" w:cs="Arial"/>
          <w:sz w:val="24"/>
          <w:szCs w:val="24"/>
        </w:rPr>
        <w:t xml:space="preserve"> a </w:t>
      </w:r>
      <w:hyperlink r:id="rId9" w:history="1">
        <w:r w:rsidR="00D54852" w:rsidRPr="00D54852">
          <w:rPr>
            <w:rStyle w:val="Hyperlink"/>
            <w:rFonts w:ascii="Arial" w:hAnsi="Arial" w:cs="Arial"/>
            <w:sz w:val="24"/>
            <w:szCs w:val="24"/>
          </w:rPr>
          <w:t>#</w:t>
        </w:r>
        <w:proofErr w:type="spellStart"/>
        <w:r w:rsidR="00D54852" w:rsidRPr="00D54852">
          <w:rPr>
            <w:rStyle w:val="Hyperlink"/>
            <w:rFonts w:ascii="Arial" w:hAnsi="Arial" w:cs="Arial"/>
            <w:sz w:val="24"/>
            <w:szCs w:val="24"/>
          </w:rPr>
          <w:t>takecare</w:t>
        </w:r>
        <w:proofErr w:type="spellEnd"/>
        <w:r w:rsidR="00D54852" w:rsidRPr="00D54852">
          <w:rPr>
            <w:rStyle w:val="Hyperlink"/>
            <w:rFonts w:ascii="Arial" w:hAnsi="Arial" w:cs="Arial"/>
            <w:sz w:val="24"/>
            <w:szCs w:val="24"/>
          </w:rPr>
          <w:t xml:space="preserve"> website</w:t>
        </w:r>
      </w:hyperlink>
      <w:r w:rsidR="00D54852">
        <w:rPr>
          <w:rFonts w:ascii="Arial" w:hAnsi="Arial" w:cs="Arial"/>
          <w:sz w:val="24"/>
          <w:szCs w:val="24"/>
        </w:rPr>
        <w:t xml:space="preserve"> with lots of wellness information and links, </w:t>
      </w:r>
      <w:r w:rsidRPr="0005257C">
        <w:rPr>
          <w:rFonts w:ascii="Arial" w:hAnsi="Arial" w:cs="Arial"/>
          <w:sz w:val="24"/>
          <w:szCs w:val="24"/>
        </w:rPr>
        <w:t xml:space="preserve">24-hour access to </w:t>
      </w:r>
      <w:r w:rsidR="00D54852">
        <w:rPr>
          <w:rFonts w:ascii="Arial" w:hAnsi="Arial" w:cs="Arial"/>
          <w:sz w:val="24"/>
          <w:szCs w:val="24"/>
        </w:rPr>
        <w:t xml:space="preserve">a </w:t>
      </w:r>
      <w:r w:rsidRPr="0005257C">
        <w:rPr>
          <w:rFonts w:ascii="Arial" w:hAnsi="Arial" w:cs="Arial"/>
          <w:sz w:val="24"/>
          <w:szCs w:val="24"/>
        </w:rPr>
        <w:t>help line</w:t>
      </w:r>
      <w:r w:rsidR="00D54852">
        <w:rPr>
          <w:rFonts w:ascii="Arial" w:hAnsi="Arial" w:cs="Arial"/>
          <w:sz w:val="24"/>
          <w:szCs w:val="24"/>
        </w:rPr>
        <w:t xml:space="preserve"> at (901) 690-CARE,</w:t>
      </w:r>
      <w:r w:rsidRPr="0005257C">
        <w:rPr>
          <w:rFonts w:ascii="Arial" w:hAnsi="Arial" w:cs="Arial"/>
          <w:sz w:val="24"/>
          <w:szCs w:val="24"/>
        </w:rPr>
        <w:t xml:space="preserve"> and </w:t>
      </w:r>
      <w:r w:rsidR="00D54852">
        <w:rPr>
          <w:rFonts w:ascii="Arial" w:hAnsi="Arial" w:cs="Arial"/>
          <w:sz w:val="24"/>
          <w:szCs w:val="24"/>
        </w:rPr>
        <w:t>other support</w:t>
      </w:r>
      <w:r w:rsidRPr="0005257C">
        <w:rPr>
          <w:rFonts w:ascii="Arial" w:hAnsi="Arial" w:cs="Arial"/>
          <w:sz w:val="24"/>
          <w:szCs w:val="24"/>
        </w:rPr>
        <w:t xml:space="preserve">.    </w:t>
      </w:r>
    </w:p>
    <w:p w14:paraId="2A95DE1C" w14:textId="52768F2B" w:rsidR="00ED3A60" w:rsidRPr="0005257C" w:rsidRDefault="00ED3A60" w:rsidP="00E04714">
      <w:pPr>
        <w:shd w:val="clear" w:color="auto" w:fill="FEFEFE"/>
        <w:spacing w:after="0" w:line="360" w:lineRule="auto"/>
        <w:ind w:firstLine="720"/>
        <w:rPr>
          <w:rFonts w:ascii="Arial" w:hAnsi="Arial" w:cs="Arial"/>
          <w:sz w:val="24"/>
          <w:szCs w:val="24"/>
        </w:rPr>
      </w:pPr>
    </w:p>
    <w:p w14:paraId="4939BD40" w14:textId="4B03ED16" w:rsidR="004B1FCF" w:rsidRDefault="00ED3A60" w:rsidP="00ED3A60">
      <w:pPr>
        <w:shd w:val="clear" w:color="auto" w:fill="FEFEFE"/>
        <w:spacing w:after="0" w:line="360" w:lineRule="auto"/>
        <w:ind w:firstLine="720"/>
        <w:rPr>
          <w:rFonts w:ascii="Arial" w:hAnsi="Arial" w:cs="Arial"/>
          <w:color w:val="000000"/>
          <w:sz w:val="24"/>
          <w:szCs w:val="24"/>
        </w:rPr>
      </w:pPr>
      <w:r w:rsidRPr="0005257C">
        <w:rPr>
          <w:rFonts w:ascii="Arial" w:hAnsi="Arial" w:cs="Arial"/>
          <w:sz w:val="24"/>
          <w:szCs w:val="24"/>
        </w:rPr>
        <w:t>On September 14, t</w:t>
      </w:r>
      <w:r w:rsidR="004B1FCF" w:rsidRPr="0005257C">
        <w:rPr>
          <w:rFonts w:ascii="Arial" w:hAnsi="Arial" w:cs="Arial"/>
          <w:color w:val="000000"/>
          <w:sz w:val="24"/>
          <w:szCs w:val="24"/>
        </w:rPr>
        <w:t>he</w:t>
      </w:r>
      <w:r w:rsidR="004B1FCF" w:rsidRPr="0005257C">
        <w:rPr>
          <w:rFonts w:ascii="Arial" w:hAnsi="Arial" w:cs="Arial"/>
          <w:b/>
          <w:bCs/>
          <w:color w:val="000000"/>
          <w:sz w:val="24"/>
          <w:szCs w:val="24"/>
        </w:rPr>
        <w:t xml:space="preserve"> </w:t>
      </w:r>
      <w:r w:rsidR="004B1FCF" w:rsidRPr="0005257C">
        <w:rPr>
          <w:rFonts w:ascii="Arial" w:hAnsi="Arial" w:cs="Arial"/>
          <w:bCs/>
          <w:color w:val="000000"/>
          <w:sz w:val="24"/>
          <w:szCs w:val="24"/>
        </w:rPr>
        <w:t>movie </w:t>
      </w:r>
      <w:r w:rsidRPr="0005257C">
        <w:rPr>
          <w:rFonts w:ascii="Arial" w:hAnsi="Arial" w:cs="Arial"/>
          <w:bCs/>
          <w:color w:val="000000"/>
          <w:sz w:val="24"/>
          <w:szCs w:val="24"/>
        </w:rPr>
        <w:t>“</w:t>
      </w:r>
      <w:r w:rsidR="004B1FCF" w:rsidRPr="0005257C">
        <w:rPr>
          <w:rFonts w:ascii="Arial" w:hAnsi="Arial" w:cs="Arial"/>
          <w:bCs/>
          <w:iCs/>
          <w:color w:val="000000"/>
          <w:sz w:val="24"/>
          <w:szCs w:val="24"/>
        </w:rPr>
        <w:t>Ripple Effect</w:t>
      </w:r>
      <w:r w:rsidRPr="0005257C">
        <w:rPr>
          <w:rFonts w:ascii="Arial" w:hAnsi="Arial" w:cs="Arial"/>
          <w:bCs/>
          <w:iCs/>
          <w:color w:val="000000"/>
          <w:sz w:val="24"/>
          <w:szCs w:val="24"/>
        </w:rPr>
        <w:t>” will be shown</w:t>
      </w:r>
      <w:r w:rsidR="003E21B4">
        <w:rPr>
          <w:rFonts w:ascii="Arial" w:hAnsi="Arial" w:cs="Arial"/>
          <w:bCs/>
          <w:iCs/>
          <w:color w:val="000000"/>
          <w:sz w:val="24"/>
          <w:szCs w:val="24"/>
        </w:rPr>
        <w:t xml:space="preserve"> at 11:30 a.m. in the Student-Alumni Center auditorium</w:t>
      </w:r>
      <w:r w:rsidR="004B1FCF" w:rsidRPr="0005257C">
        <w:rPr>
          <w:rFonts w:ascii="Arial" w:hAnsi="Arial" w:cs="Arial"/>
          <w:b/>
          <w:bCs/>
          <w:color w:val="000000"/>
          <w:sz w:val="24"/>
          <w:szCs w:val="24"/>
        </w:rPr>
        <w:t>.</w:t>
      </w:r>
      <w:r w:rsidR="004B1FCF" w:rsidRPr="0005257C">
        <w:rPr>
          <w:rFonts w:ascii="Arial" w:hAnsi="Arial" w:cs="Arial"/>
          <w:color w:val="000000"/>
          <w:sz w:val="24"/>
          <w:szCs w:val="24"/>
        </w:rPr>
        <w:t> The film highlights the journey of Kevin Hines, who at age 19, attempted to take his life by jumping from the Golden Gate Bridge. Today</w:t>
      </w:r>
      <w:r w:rsidR="0005257C">
        <w:rPr>
          <w:rFonts w:ascii="Arial" w:hAnsi="Arial" w:cs="Arial"/>
          <w:color w:val="000000"/>
          <w:sz w:val="24"/>
          <w:szCs w:val="24"/>
        </w:rPr>
        <w:t>,</w:t>
      </w:r>
      <w:r w:rsidR="004B1FCF" w:rsidRPr="0005257C">
        <w:rPr>
          <w:rFonts w:ascii="Arial" w:hAnsi="Arial" w:cs="Arial"/>
          <w:color w:val="000000"/>
          <w:sz w:val="24"/>
          <w:szCs w:val="24"/>
        </w:rPr>
        <w:t xml:space="preserve"> </w:t>
      </w:r>
      <w:r w:rsidR="0005257C">
        <w:rPr>
          <w:rFonts w:ascii="Arial" w:hAnsi="Arial" w:cs="Arial"/>
          <w:color w:val="000000"/>
          <w:sz w:val="24"/>
          <w:szCs w:val="24"/>
        </w:rPr>
        <w:t>h</w:t>
      </w:r>
      <w:r w:rsidRPr="0005257C">
        <w:rPr>
          <w:rFonts w:ascii="Arial" w:hAnsi="Arial" w:cs="Arial"/>
          <w:color w:val="000000"/>
          <w:sz w:val="24"/>
          <w:szCs w:val="24"/>
        </w:rPr>
        <w:t>e is</w:t>
      </w:r>
      <w:r w:rsidR="004B1FCF" w:rsidRPr="0005257C">
        <w:rPr>
          <w:rFonts w:ascii="Arial" w:hAnsi="Arial" w:cs="Arial"/>
          <w:color w:val="000000"/>
          <w:sz w:val="24"/>
          <w:szCs w:val="24"/>
        </w:rPr>
        <w:t xml:space="preserve"> a mental health advocate, motivational speaker</w:t>
      </w:r>
      <w:r w:rsidR="00504B00">
        <w:rPr>
          <w:rFonts w:ascii="Arial" w:hAnsi="Arial" w:cs="Arial"/>
          <w:color w:val="000000"/>
          <w:sz w:val="24"/>
          <w:szCs w:val="24"/>
        </w:rPr>
        <w:t xml:space="preserve">, </w:t>
      </w:r>
      <w:r w:rsidR="004B1FCF" w:rsidRPr="0005257C">
        <w:rPr>
          <w:rFonts w:ascii="Arial" w:hAnsi="Arial" w:cs="Arial"/>
          <w:color w:val="000000"/>
          <w:sz w:val="24"/>
          <w:szCs w:val="24"/>
        </w:rPr>
        <w:t>and author</w:t>
      </w:r>
      <w:r w:rsidRPr="0005257C">
        <w:rPr>
          <w:rFonts w:ascii="Arial" w:hAnsi="Arial" w:cs="Arial"/>
          <w:color w:val="000000"/>
          <w:sz w:val="24"/>
          <w:szCs w:val="24"/>
        </w:rPr>
        <w:t xml:space="preserve"> </w:t>
      </w:r>
      <w:r w:rsidR="004B1FCF" w:rsidRPr="0005257C">
        <w:rPr>
          <w:rFonts w:ascii="Arial" w:hAnsi="Arial" w:cs="Arial"/>
          <w:color w:val="000000"/>
          <w:sz w:val="24"/>
          <w:szCs w:val="24"/>
        </w:rPr>
        <w:t xml:space="preserve">who </w:t>
      </w:r>
      <w:r w:rsidRPr="0005257C">
        <w:rPr>
          <w:rFonts w:ascii="Arial" w:hAnsi="Arial" w:cs="Arial"/>
          <w:color w:val="000000"/>
          <w:sz w:val="24"/>
          <w:szCs w:val="24"/>
        </w:rPr>
        <w:t xml:space="preserve">spreads </w:t>
      </w:r>
      <w:r w:rsidR="004B1FCF" w:rsidRPr="0005257C">
        <w:rPr>
          <w:rFonts w:ascii="Arial" w:hAnsi="Arial" w:cs="Arial"/>
          <w:color w:val="000000"/>
          <w:sz w:val="24"/>
          <w:szCs w:val="24"/>
        </w:rPr>
        <w:t>a message of hope, recovery</w:t>
      </w:r>
      <w:r w:rsidR="0005257C">
        <w:rPr>
          <w:rFonts w:ascii="Arial" w:hAnsi="Arial" w:cs="Arial"/>
          <w:color w:val="000000"/>
          <w:sz w:val="24"/>
          <w:szCs w:val="24"/>
        </w:rPr>
        <w:t>,</w:t>
      </w:r>
      <w:r w:rsidR="004B1FCF" w:rsidRPr="0005257C">
        <w:rPr>
          <w:rFonts w:ascii="Arial" w:hAnsi="Arial" w:cs="Arial"/>
          <w:color w:val="000000"/>
          <w:sz w:val="24"/>
          <w:szCs w:val="24"/>
        </w:rPr>
        <w:t xml:space="preserve"> and wellness. </w:t>
      </w:r>
    </w:p>
    <w:p w14:paraId="098CF1C8" w14:textId="7F244438" w:rsidR="00404444" w:rsidRDefault="00404444" w:rsidP="00ED3A60">
      <w:pPr>
        <w:shd w:val="clear" w:color="auto" w:fill="FEFEFE"/>
        <w:spacing w:after="0" w:line="360" w:lineRule="auto"/>
        <w:ind w:firstLine="720"/>
        <w:rPr>
          <w:rFonts w:ascii="Arial" w:hAnsi="Arial" w:cs="Arial"/>
          <w:color w:val="000000"/>
          <w:sz w:val="24"/>
          <w:szCs w:val="24"/>
        </w:rPr>
      </w:pPr>
    </w:p>
    <w:p w14:paraId="1D14D37C" w14:textId="3B5E9473" w:rsidR="00404444" w:rsidRPr="00404444" w:rsidRDefault="00404444" w:rsidP="00404444">
      <w:pPr>
        <w:spacing w:after="0" w:line="360" w:lineRule="auto"/>
        <w:ind w:firstLine="720"/>
        <w:rPr>
          <w:rFonts w:ascii="Arial" w:eastAsia="Times New Roman" w:hAnsi="Arial" w:cs="Arial"/>
          <w:color w:val="212121"/>
          <w:sz w:val="24"/>
          <w:szCs w:val="24"/>
        </w:rPr>
      </w:pPr>
      <w:r>
        <w:rPr>
          <w:rFonts w:ascii="Arial" w:hAnsi="Arial" w:cs="Arial"/>
          <w:color w:val="000000"/>
          <w:sz w:val="24"/>
          <w:szCs w:val="24"/>
        </w:rPr>
        <w:t xml:space="preserve">“There is a growing awareness that prevention is preferable to remediation,” said </w:t>
      </w:r>
      <w:r w:rsidRPr="00404444">
        <w:rPr>
          <w:rFonts w:ascii="Arial" w:eastAsia="Times New Roman" w:hAnsi="Arial" w:cs="Arial"/>
          <w:color w:val="000000"/>
          <w:sz w:val="24"/>
          <w:szCs w:val="24"/>
        </w:rPr>
        <w:t>Kimberly Williams Collins, PhD, HSP, counseling psychologist</w:t>
      </w:r>
      <w:r>
        <w:rPr>
          <w:rFonts w:ascii="Arial" w:eastAsia="Times New Roman" w:hAnsi="Arial" w:cs="Arial"/>
          <w:color w:val="000000"/>
          <w:sz w:val="24"/>
          <w:szCs w:val="24"/>
        </w:rPr>
        <w:t xml:space="preserve"> with</w:t>
      </w:r>
      <w:r w:rsidRPr="00404444">
        <w:rPr>
          <w:rFonts w:ascii="Arial" w:eastAsia="Times New Roman" w:hAnsi="Arial" w:cs="Arial"/>
          <w:color w:val="000000"/>
          <w:sz w:val="24"/>
          <w:szCs w:val="24"/>
        </w:rPr>
        <w:t xml:space="preserve"> University Health Services.</w:t>
      </w:r>
      <w:r>
        <w:rPr>
          <w:rFonts w:ascii="Arial" w:eastAsia="Times New Roman" w:hAnsi="Arial" w:cs="Arial"/>
          <w:color w:val="000000"/>
          <w:sz w:val="24"/>
          <w:szCs w:val="24"/>
        </w:rPr>
        <w:t xml:space="preserve"> “To the extent that we can provide individuals with tools and strategies prior to a crisis, the better equipped they are to cope and resume or maintain regular functioning. Awareness and prevention are areas that we really want to emphasize through our Take Care movement.</w:t>
      </w:r>
      <w:r w:rsidR="00EC1906">
        <w:rPr>
          <w:rFonts w:ascii="Arial" w:eastAsia="Times New Roman" w:hAnsi="Arial" w:cs="Arial"/>
          <w:color w:val="000000"/>
          <w:sz w:val="24"/>
          <w:szCs w:val="24"/>
        </w:rPr>
        <w:t>”</w:t>
      </w:r>
    </w:p>
    <w:p w14:paraId="2D5A0BE2" w14:textId="56350BAA" w:rsidR="00404444" w:rsidRDefault="00404444" w:rsidP="00ED3A60">
      <w:pPr>
        <w:shd w:val="clear" w:color="auto" w:fill="FEFEFE"/>
        <w:spacing w:after="0" w:line="360" w:lineRule="auto"/>
        <w:ind w:firstLine="720"/>
        <w:rPr>
          <w:rFonts w:ascii="Arial" w:hAnsi="Arial" w:cs="Arial"/>
          <w:color w:val="000000"/>
          <w:sz w:val="24"/>
          <w:szCs w:val="24"/>
        </w:rPr>
      </w:pPr>
      <w:r>
        <w:rPr>
          <w:rFonts w:ascii="Arial" w:hAnsi="Arial" w:cs="Arial"/>
          <w:color w:val="000000"/>
          <w:sz w:val="24"/>
          <w:szCs w:val="24"/>
        </w:rPr>
        <w:t xml:space="preserve">  </w:t>
      </w:r>
    </w:p>
    <w:p w14:paraId="09222377" w14:textId="77777777" w:rsidR="007C68BB" w:rsidRPr="00404444" w:rsidRDefault="007C68BB" w:rsidP="00404444">
      <w:pPr>
        <w:spacing w:after="0" w:line="360" w:lineRule="auto"/>
        <w:ind w:firstLine="720"/>
        <w:rPr>
          <w:rFonts w:ascii="Arial" w:hAnsi="Arial" w:cs="Arial"/>
          <w:i/>
          <w:sz w:val="24"/>
          <w:szCs w:val="24"/>
        </w:rPr>
      </w:pPr>
      <w:r w:rsidRPr="00404444">
        <w:rPr>
          <w:rFonts w:ascii="Arial" w:hAnsi="Arial" w:cs="Arial"/>
          <w:i/>
          <w:sz w:val="24"/>
          <w:szCs w:val="24"/>
          <w:shd w:val="clear" w:color="auto" w:fill="FFFFFF"/>
        </w:rPr>
        <w:lastRenderedPageBreak/>
        <w:t xml:space="preserve">As Tennessee’s only public, statewide, academic health system, the mission of the University </w:t>
      </w:r>
      <w:proofErr w:type="gramStart"/>
      <w:r w:rsidRPr="00404444">
        <w:rPr>
          <w:rFonts w:ascii="Arial" w:hAnsi="Arial" w:cs="Arial"/>
          <w:i/>
          <w:sz w:val="24"/>
          <w:szCs w:val="24"/>
          <w:shd w:val="clear" w:color="auto" w:fill="FFFFFF"/>
        </w:rPr>
        <w:t>of</w:t>
      </w:r>
      <w:proofErr w:type="gramEnd"/>
      <w:r w:rsidRPr="00404444">
        <w:rPr>
          <w:rFonts w:ascii="Arial" w:hAnsi="Arial" w:cs="Arial"/>
          <w:i/>
          <w:sz w:val="24"/>
          <w:szCs w:val="24"/>
          <w:shd w:val="clear" w:color="auto" w:fill="FFFFFF"/>
        </w:rPr>
        <w:t xml:space="preserve"> Tennessee Health Science Center is to bring the benefits of the health sciences to the achievement and maintenance of human health through education, research, clinical care, and public service, with a focus on the citizens of Tennessee and the region. The main campus in Memphis includes six colleges: Dentistry, Graduate Health Sciences, Health Professions, Medicine, Nursing, and Pharmacy. UTHSC also educates and trains medicine, pharmacy, dentistry, and health professions students, as well as medical residents and fellows, at major sites in Knoxville, Chattanooga, and Nashville. For more information, visit </w:t>
      </w:r>
      <w:hyperlink r:id="rId10" w:history="1">
        <w:r w:rsidRPr="00404444">
          <w:rPr>
            <w:rStyle w:val="Hyperlink"/>
            <w:rFonts w:ascii="Arial" w:hAnsi="Arial" w:cs="Arial"/>
            <w:i/>
            <w:iCs/>
            <w:sz w:val="24"/>
            <w:szCs w:val="24"/>
            <w:shd w:val="clear" w:color="auto" w:fill="FFFFFF"/>
          </w:rPr>
          <w:t>www.uthsc.edu.</w:t>
        </w:r>
      </w:hyperlink>
      <w:r w:rsidRPr="00404444">
        <w:rPr>
          <w:rStyle w:val="Hyperlink"/>
          <w:rFonts w:ascii="Arial" w:hAnsi="Arial" w:cs="Arial"/>
          <w:i/>
          <w:iCs/>
          <w:sz w:val="24"/>
          <w:szCs w:val="24"/>
          <w:shd w:val="clear" w:color="auto" w:fill="FFFFFF"/>
        </w:rPr>
        <w:t xml:space="preserve"> </w:t>
      </w:r>
      <w:r w:rsidRPr="00404444">
        <w:rPr>
          <w:rFonts w:ascii="Arial" w:hAnsi="Arial" w:cs="Arial"/>
          <w:i/>
          <w:sz w:val="24"/>
          <w:szCs w:val="24"/>
        </w:rPr>
        <w:t xml:space="preserve">Find us on Facebook: </w:t>
      </w:r>
      <w:hyperlink r:id="rId11" w:history="1">
        <w:r w:rsidRPr="00404444">
          <w:rPr>
            <w:rStyle w:val="Hyperlink"/>
            <w:rFonts w:ascii="Arial" w:hAnsi="Arial" w:cs="Arial"/>
            <w:i/>
            <w:iCs/>
            <w:sz w:val="24"/>
            <w:szCs w:val="24"/>
          </w:rPr>
          <w:t>facebook.com/</w:t>
        </w:r>
        <w:proofErr w:type="spellStart"/>
        <w:r w:rsidRPr="00404444">
          <w:rPr>
            <w:rStyle w:val="Hyperlink"/>
            <w:rFonts w:ascii="Arial" w:hAnsi="Arial" w:cs="Arial"/>
            <w:i/>
            <w:iCs/>
            <w:sz w:val="24"/>
            <w:szCs w:val="24"/>
          </w:rPr>
          <w:t>uthsc</w:t>
        </w:r>
        <w:proofErr w:type="spellEnd"/>
      </w:hyperlink>
      <w:r w:rsidRPr="00404444">
        <w:rPr>
          <w:rFonts w:ascii="Arial" w:hAnsi="Arial" w:cs="Arial"/>
          <w:i/>
          <w:sz w:val="24"/>
          <w:szCs w:val="24"/>
        </w:rPr>
        <w:t xml:space="preserve">, Twitter: </w:t>
      </w:r>
      <w:hyperlink r:id="rId12" w:history="1">
        <w:r w:rsidRPr="00404444">
          <w:rPr>
            <w:rStyle w:val="Hyperlink"/>
            <w:rFonts w:ascii="Arial" w:hAnsi="Arial" w:cs="Arial"/>
            <w:i/>
            <w:iCs/>
            <w:sz w:val="24"/>
            <w:szCs w:val="24"/>
          </w:rPr>
          <w:t>twitter.com/</w:t>
        </w:r>
        <w:proofErr w:type="spellStart"/>
        <w:r w:rsidRPr="00404444">
          <w:rPr>
            <w:rStyle w:val="Hyperlink"/>
            <w:rFonts w:ascii="Arial" w:hAnsi="Arial" w:cs="Arial"/>
            <w:i/>
            <w:iCs/>
            <w:sz w:val="24"/>
            <w:szCs w:val="24"/>
          </w:rPr>
          <w:t>uthsc</w:t>
        </w:r>
        <w:proofErr w:type="spellEnd"/>
      </w:hyperlink>
      <w:r w:rsidRPr="00404444">
        <w:rPr>
          <w:rFonts w:ascii="Arial" w:hAnsi="Arial" w:cs="Arial"/>
          <w:i/>
          <w:sz w:val="24"/>
          <w:szCs w:val="24"/>
        </w:rPr>
        <w:t xml:space="preserve">, LinkedIn: </w:t>
      </w:r>
      <w:hyperlink r:id="rId13" w:history="1">
        <w:r w:rsidRPr="00404444">
          <w:rPr>
            <w:rStyle w:val="Hyperlink"/>
            <w:rFonts w:ascii="Arial" w:hAnsi="Arial" w:cs="Arial"/>
            <w:i/>
            <w:iCs/>
            <w:sz w:val="24"/>
            <w:szCs w:val="24"/>
          </w:rPr>
          <w:t>linkedin.com/</w:t>
        </w:r>
        <w:proofErr w:type="spellStart"/>
        <w:r w:rsidRPr="00404444">
          <w:rPr>
            <w:rStyle w:val="Hyperlink"/>
            <w:rFonts w:ascii="Arial" w:hAnsi="Arial" w:cs="Arial"/>
            <w:i/>
            <w:iCs/>
            <w:sz w:val="24"/>
            <w:szCs w:val="24"/>
          </w:rPr>
          <w:t>uthsc</w:t>
        </w:r>
        <w:proofErr w:type="spellEnd"/>
      </w:hyperlink>
      <w:r w:rsidRPr="00404444">
        <w:rPr>
          <w:rFonts w:ascii="Arial" w:hAnsi="Arial" w:cs="Arial"/>
          <w:i/>
          <w:sz w:val="24"/>
          <w:szCs w:val="24"/>
        </w:rPr>
        <w:t xml:space="preserve">, and Instagram: </w:t>
      </w:r>
      <w:hyperlink r:id="rId14" w:history="1">
        <w:r w:rsidRPr="00404444">
          <w:rPr>
            <w:rStyle w:val="Hyperlink"/>
            <w:rFonts w:ascii="Arial" w:hAnsi="Arial" w:cs="Arial"/>
            <w:i/>
            <w:iCs/>
            <w:sz w:val="24"/>
            <w:szCs w:val="24"/>
          </w:rPr>
          <w:t>instagram.com/</w:t>
        </w:r>
        <w:proofErr w:type="spellStart"/>
        <w:r w:rsidRPr="00404444">
          <w:rPr>
            <w:rStyle w:val="Hyperlink"/>
            <w:rFonts w:ascii="Arial" w:hAnsi="Arial" w:cs="Arial"/>
            <w:i/>
            <w:iCs/>
            <w:sz w:val="24"/>
            <w:szCs w:val="24"/>
          </w:rPr>
          <w:t>uthsc</w:t>
        </w:r>
        <w:proofErr w:type="spellEnd"/>
      </w:hyperlink>
      <w:r w:rsidRPr="00404444">
        <w:rPr>
          <w:rFonts w:ascii="Arial" w:hAnsi="Arial" w:cs="Arial"/>
          <w:i/>
          <w:sz w:val="24"/>
          <w:szCs w:val="24"/>
        </w:rPr>
        <w:t xml:space="preserve">.  </w:t>
      </w:r>
    </w:p>
    <w:p w14:paraId="7DB73E81" w14:textId="77777777" w:rsidR="007C68BB" w:rsidRPr="007C68BB" w:rsidRDefault="007C68BB" w:rsidP="007C68BB">
      <w:pPr>
        <w:spacing w:line="360" w:lineRule="auto"/>
        <w:ind w:firstLine="720"/>
        <w:rPr>
          <w:rFonts w:ascii="Arial" w:hAnsi="Arial" w:cs="Arial"/>
          <w:sz w:val="24"/>
          <w:szCs w:val="24"/>
        </w:rPr>
      </w:pPr>
    </w:p>
    <w:p w14:paraId="07D596AD" w14:textId="77777777" w:rsidR="006D5BE4" w:rsidRPr="00042E8F" w:rsidRDefault="006D5BE4" w:rsidP="006147FC">
      <w:pPr>
        <w:spacing w:after="0" w:line="360" w:lineRule="auto"/>
        <w:ind w:firstLine="720"/>
        <w:jc w:val="center"/>
        <w:rPr>
          <w:rFonts w:ascii="Arial" w:hAnsi="Arial" w:cs="Arial"/>
          <w:b/>
          <w:noProof/>
          <w:sz w:val="24"/>
          <w:szCs w:val="24"/>
        </w:rPr>
      </w:pPr>
      <w:r w:rsidRPr="00042E8F">
        <w:rPr>
          <w:rFonts w:ascii="Arial" w:hAnsi="Arial" w:cs="Arial"/>
          <w:b/>
          <w:noProof/>
          <w:sz w:val="24"/>
          <w:szCs w:val="24"/>
        </w:rPr>
        <w:t>###</w:t>
      </w:r>
    </w:p>
    <w:p w14:paraId="28021269" w14:textId="77777777" w:rsidR="006D5BE4" w:rsidRPr="00042E8F" w:rsidRDefault="006D5BE4" w:rsidP="006147FC">
      <w:pPr>
        <w:spacing w:after="0" w:line="360" w:lineRule="auto"/>
        <w:ind w:firstLine="720"/>
        <w:rPr>
          <w:rFonts w:ascii="Arial" w:hAnsi="Arial" w:cs="Arial"/>
          <w:sz w:val="24"/>
          <w:szCs w:val="24"/>
        </w:rPr>
      </w:pPr>
    </w:p>
    <w:p w14:paraId="72891C62" w14:textId="5977D299" w:rsidR="006D5BE4" w:rsidRPr="00042E8F" w:rsidRDefault="006D5BE4" w:rsidP="006147FC">
      <w:pPr>
        <w:spacing w:after="0" w:line="360" w:lineRule="auto"/>
        <w:ind w:firstLine="720"/>
        <w:rPr>
          <w:rFonts w:ascii="Arial" w:hAnsi="Arial" w:cs="Arial"/>
          <w:sz w:val="24"/>
          <w:szCs w:val="24"/>
        </w:rPr>
      </w:pPr>
    </w:p>
    <w:p w14:paraId="0A0A4181" w14:textId="1931B791" w:rsidR="006D5BE4" w:rsidRPr="00042E8F" w:rsidRDefault="006D5BE4" w:rsidP="006147FC">
      <w:pPr>
        <w:spacing w:after="0" w:line="360" w:lineRule="auto"/>
        <w:ind w:firstLine="720"/>
        <w:rPr>
          <w:rFonts w:ascii="Arial" w:hAnsi="Arial" w:cs="Arial"/>
          <w:sz w:val="24"/>
          <w:szCs w:val="24"/>
        </w:rPr>
      </w:pPr>
    </w:p>
    <w:p w14:paraId="67EAAA94" w14:textId="77777777" w:rsidR="00F322FD" w:rsidRPr="00042E8F" w:rsidRDefault="00F322FD" w:rsidP="00F322FD">
      <w:pPr>
        <w:jc w:val="center"/>
        <w:rPr>
          <w:rFonts w:ascii="Arial" w:hAnsi="Arial" w:cs="Arial"/>
          <w:sz w:val="24"/>
          <w:szCs w:val="24"/>
        </w:rPr>
      </w:pPr>
    </w:p>
    <w:sectPr w:rsidR="00F322FD" w:rsidRPr="00042E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ibbs, Kathy L" w:date="2018-09-11T13:14:00Z" w:initials="GKL">
    <w:p w14:paraId="4A83C77D" w14:textId="6D16761B" w:rsidR="00D001FC" w:rsidRDefault="00D001FC">
      <w:pPr>
        <w:pStyle w:val="CommentText"/>
      </w:pPr>
      <w:r>
        <w:rPr>
          <w:rStyle w:val="CommentReference"/>
        </w:rPr>
        <w:annotationRef/>
      </w:r>
      <w:r>
        <w:t>#TAKECARE</w:t>
      </w:r>
    </w:p>
  </w:comment>
  <w:comment w:id="2" w:author="Gibbs, Kathy L" w:date="2018-09-11T13:15:00Z" w:initials="GKL">
    <w:p w14:paraId="11BDC899" w14:textId="2DC66749" w:rsidR="00D001FC" w:rsidRDefault="00D001FC">
      <w:pPr>
        <w:pStyle w:val="CommentText"/>
      </w:pPr>
      <w:r>
        <w:rPr>
          <w:rStyle w:val="CommentReference"/>
        </w:rPr>
        <w:annotationRef/>
      </w:r>
      <w:r>
        <w:t>A care navigator</w:t>
      </w:r>
    </w:p>
  </w:comment>
  <w:comment w:id="3" w:author="Gibbs, Kathy L" w:date="2018-09-11T13:15:00Z" w:initials="GKL">
    <w:p w14:paraId="2F752314" w14:textId="643126DC" w:rsidR="00D001FC" w:rsidRDefault="00D001FC">
      <w:pPr>
        <w:pStyle w:val="CommentText"/>
      </w:pPr>
      <w:r>
        <w:rPr>
          <w:rStyle w:val="CommentReference"/>
        </w:rPr>
        <w:annotationRef/>
      </w:r>
      <w:r>
        <w:t>Expanded student mental health services are available in the Office of Student Academic Support Services and Inclusion (SASSI) in addition to the services available in the University’s health clinic.</w:t>
      </w:r>
    </w:p>
  </w:comment>
  <w:comment w:id="4" w:author="Gibbs, Kathy L" w:date="2018-09-11T13:20:00Z" w:initials="GKL">
    <w:p w14:paraId="4CACA468" w14:textId="31DB9934" w:rsidR="00D001FC" w:rsidRDefault="00D001FC">
      <w:pPr>
        <w:pStyle w:val="CommentText"/>
      </w:pPr>
      <w:r>
        <w:rPr>
          <w:rStyle w:val="CommentReference"/>
        </w:rPr>
        <w:annotationRef/>
      </w:r>
      <w:r>
        <w:t>#TAKECARE</w:t>
      </w:r>
    </w:p>
  </w:comment>
  <w:comment w:id="5" w:author="Gibbs, Kathy L" w:date="2018-09-11T13:21:00Z" w:initials="GKL">
    <w:p w14:paraId="50911EFB" w14:textId="5F8C6534" w:rsidR="00D001FC" w:rsidRDefault="00D001FC">
      <w:pPr>
        <w:pStyle w:val="CommentText"/>
      </w:pPr>
      <w:r>
        <w:rPr>
          <w:rStyle w:val="CommentReference"/>
        </w:rPr>
        <w:annotationRef/>
      </w:r>
      <w:proofErr w:type="gramStart"/>
      <w:r>
        <w:t>sexual</w:t>
      </w:r>
      <w:proofErr w:type="gramEnd"/>
      <w:r>
        <w:t xml:space="preserve"> assault prevention,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83C77D" w15:done="0"/>
  <w15:commentEx w15:paraId="11BDC899" w15:done="0"/>
  <w15:commentEx w15:paraId="2F752314" w15:done="0"/>
  <w15:commentEx w15:paraId="4CACA468" w15:done="0"/>
  <w15:commentEx w15:paraId="50911EF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E5F"/>
    <w:multiLevelType w:val="hybridMultilevel"/>
    <w:tmpl w:val="1940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C029F"/>
    <w:multiLevelType w:val="hybridMultilevel"/>
    <w:tmpl w:val="935CC9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742"/>
    <w:multiLevelType w:val="hybridMultilevel"/>
    <w:tmpl w:val="E11C7D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64568"/>
    <w:multiLevelType w:val="hybridMultilevel"/>
    <w:tmpl w:val="CD42E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1F28"/>
    <w:multiLevelType w:val="hybridMultilevel"/>
    <w:tmpl w:val="EF9247BC"/>
    <w:lvl w:ilvl="0" w:tplc="4E14CAF2">
      <w:start w:val="1"/>
      <w:numFmt w:val="bullet"/>
      <w:lvlText w:val=""/>
      <w:lvlJc w:val="left"/>
      <w:pPr>
        <w:tabs>
          <w:tab w:val="num" w:pos="360"/>
        </w:tabs>
        <w:ind w:left="360" w:hanging="360"/>
      </w:pPr>
      <w:rPr>
        <w:rFonts w:ascii="Wingdings" w:hAnsi="Wingdings" w:hint="default"/>
      </w:rPr>
    </w:lvl>
    <w:lvl w:ilvl="1" w:tplc="1CC864CE" w:tentative="1">
      <w:start w:val="1"/>
      <w:numFmt w:val="bullet"/>
      <w:lvlText w:val=""/>
      <w:lvlJc w:val="left"/>
      <w:pPr>
        <w:tabs>
          <w:tab w:val="num" w:pos="1080"/>
        </w:tabs>
        <w:ind w:left="1080" w:hanging="360"/>
      </w:pPr>
      <w:rPr>
        <w:rFonts w:ascii="Wingdings" w:hAnsi="Wingdings" w:hint="default"/>
      </w:rPr>
    </w:lvl>
    <w:lvl w:ilvl="2" w:tplc="C00E5416" w:tentative="1">
      <w:start w:val="1"/>
      <w:numFmt w:val="bullet"/>
      <w:lvlText w:val=""/>
      <w:lvlJc w:val="left"/>
      <w:pPr>
        <w:tabs>
          <w:tab w:val="num" w:pos="1800"/>
        </w:tabs>
        <w:ind w:left="1800" w:hanging="360"/>
      </w:pPr>
      <w:rPr>
        <w:rFonts w:ascii="Wingdings" w:hAnsi="Wingdings" w:hint="default"/>
      </w:rPr>
    </w:lvl>
    <w:lvl w:ilvl="3" w:tplc="2B9EC304" w:tentative="1">
      <w:start w:val="1"/>
      <w:numFmt w:val="bullet"/>
      <w:lvlText w:val=""/>
      <w:lvlJc w:val="left"/>
      <w:pPr>
        <w:tabs>
          <w:tab w:val="num" w:pos="2520"/>
        </w:tabs>
        <w:ind w:left="2520" w:hanging="360"/>
      </w:pPr>
      <w:rPr>
        <w:rFonts w:ascii="Wingdings" w:hAnsi="Wingdings" w:hint="default"/>
      </w:rPr>
    </w:lvl>
    <w:lvl w:ilvl="4" w:tplc="EFE485EA" w:tentative="1">
      <w:start w:val="1"/>
      <w:numFmt w:val="bullet"/>
      <w:lvlText w:val=""/>
      <w:lvlJc w:val="left"/>
      <w:pPr>
        <w:tabs>
          <w:tab w:val="num" w:pos="3240"/>
        </w:tabs>
        <w:ind w:left="3240" w:hanging="360"/>
      </w:pPr>
      <w:rPr>
        <w:rFonts w:ascii="Wingdings" w:hAnsi="Wingdings" w:hint="default"/>
      </w:rPr>
    </w:lvl>
    <w:lvl w:ilvl="5" w:tplc="FFB45D96" w:tentative="1">
      <w:start w:val="1"/>
      <w:numFmt w:val="bullet"/>
      <w:lvlText w:val=""/>
      <w:lvlJc w:val="left"/>
      <w:pPr>
        <w:tabs>
          <w:tab w:val="num" w:pos="3960"/>
        </w:tabs>
        <w:ind w:left="3960" w:hanging="360"/>
      </w:pPr>
      <w:rPr>
        <w:rFonts w:ascii="Wingdings" w:hAnsi="Wingdings" w:hint="default"/>
      </w:rPr>
    </w:lvl>
    <w:lvl w:ilvl="6" w:tplc="B5E235FC" w:tentative="1">
      <w:start w:val="1"/>
      <w:numFmt w:val="bullet"/>
      <w:lvlText w:val=""/>
      <w:lvlJc w:val="left"/>
      <w:pPr>
        <w:tabs>
          <w:tab w:val="num" w:pos="4680"/>
        </w:tabs>
        <w:ind w:left="4680" w:hanging="360"/>
      </w:pPr>
      <w:rPr>
        <w:rFonts w:ascii="Wingdings" w:hAnsi="Wingdings" w:hint="default"/>
      </w:rPr>
    </w:lvl>
    <w:lvl w:ilvl="7" w:tplc="5BA05B4E" w:tentative="1">
      <w:start w:val="1"/>
      <w:numFmt w:val="bullet"/>
      <w:lvlText w:val=""/>
      <w:lvlJc w:val="left"/>
      <w:pPr>
        <w:tabs>
          <w:tab w:val="num" w:pos="5400"/>
        </w:tabs>
        <w:ind w:left="5400" w:hanging="360"/>
      </w:pPr>
      <w:rPr>
        <w:rFonts w:ascii="Wingdings" w:hAnsi="Wingdings" w:hint="default"/>
      </w:rPr>
    </w:lvl>
    <w:lvl w:ilvl="8" w:tplc="33303166"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bbs, Kathy L">
    <w15:presenceInfo w15:providerId="AD" w15:userId="S-1-5-21-1543255473-1774939808-2802695540-4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E4"/>
    <w:rsid w:val="000067D7"/>
    <w:rsid w:val="00006FB0"/>
    <w:rsid w:val="00011868"/>
    <w:rsid w:val="000260B3"/>
    <w:rsid w:val="00042729"/>
    <w:rsid w:val="00042E8F"/>
    <w:rsid w:val="00043133"/>
    <w:rsid w:val="00044765"/>
    <w:rsid w:val="0005257C"/>
    <w:rsid w:val="00057BB9"/>
    <w:rsid w:val="0006155E"/>
    <w:rsid w:val="00073978"/>
    <w:rsid w:val="00083744"/>
    <w:rsid w:val="000B16DA"/>
    <w:rsid w:val="000C15BD"/>
    <w:rsid w:val="000E3A4E"/>
    <w:rsid w:val="000F0466"/>
    <w:rsid w:val="000F14A6"/>
    <w:rsid w:val="00125A3F"/>
    <w:rsid w:val="00125B38"/>
    <w:rsid w:val="00142D3F"/>
    <w:rsid w:val="001469C7"/>
    <w:rsid w:val="00170409"/>
    <w:rsid w:val="001812B8"/>
    <w:rsid w:val="001930C6"/>
    <w:rsid w:val="00195F6A"/>
    <w:rsid w:val="001A322C"/>
    <w:rsid w:val="001A4384"/>
    <w:rsid w:val="001A46F3"/>
    <w:rsid w:val="001A6F6B"/>
    <w:rsid w:val="001C2E0B"/>
    <w:rsid w:val="001C3539"/>
    <w:rsid w:val="001C6A76"/>
    <w:rsid w:val="001F04C1"/>
    <w:rsid w:val="00200015"/>
    <w:rsid w:val="00202684"/>
    <w:rsid w:val="00211A60"/>
    <w:rsid w:val="002357FB"/>
    <w:rsid w:val="002433C1"/>
    <w:rsid w:val="00244EF5"/>
    <w:rsid w:val="00281F59"/>
    <w:rsid w:val="00286661"/>
    <w:rsid w:val="002B1323"/>
    <w:rsid w:val="002B3FEB"/>
    <w:rsid w:val="002B55AE"/>
    <w:rsid w:val="002C4D0D"/>
    <w:rsid w:val="002D6C60"/>
    <w:rsid w:val="002E1DE4"/>
    <w:rsid w:val="002E20CE"/>
    <w:rsid w:val="002F4D12"/>
    <w:rsid w:val="00300D1B"/>
    <w:rsid w:val="00304334"/>
    <w:rsid w:val="0031454F"/>
    <w:rsid w:val="0032561C"/>
    <w:rsid w:val="00325BE1"/>
    <w:rsid w:val="0032660A"/>
    <w:rsid w:val="00335E63"/>
    <w:rsid w:val="00352FAC"/>
    <w:rsid w:val="00356371"/>
    <w:rsid w:val="0036678E"/>
    <w:rsid w:val="00376F74"/>
    <w:rsid w:val="003805F8"/>
    <w:rsid w:val="00382BBE"/>
    <w:rsid w:val="00383045"/>
    <w:rsid w:val="00384E7E"/>
    <w:rsid w:val="00392D7D"/>
    <w:rsid w:val="003D72E5"/>
    <w:rsid w:val="003E1C22"/>
    <w:rsid w:val="003E21B4"/>
    <w:rsid w:val="003E6F98"/>
    <w:rsid w:val="003F087D"/>
    <w:rsid w:val="003F38C5"/>
    <w:rsid w:val="0040087E"/>
    <w:rsid w:val="004040D8"/>
    <w:rsid w:val="00404444"/>
    <w:rsid w:val="004100C2"/>
    <w:rsid w:val="004157E5"/>
    <w:rsid w:val="00415AB0"/>
    <w:rsid w:val="00415B29"/>
    <w:rsid w:val="00421242"/>
    <w:rsid w:val="00424D93"/>
    <w:rsid w:val="00436049"/>
    <w:rsid w:val="004505C4"/>
    <w:rsid w:val="00450F8E"/>
    <w:rsid w:val="00451BA5"/>
    <w:rsid w:val="00460AFF"/>
    <w:rsid w:val="00461001"/>
    <w:rsid w:val="00464416"/>
    <w:rsid w:val="00476E92"/>
    <w:rsid w:val="00492639"/>
    <w:rsid w:val="004B0C7E"/>
    <w:rsid w:val="004B1FCF"/>
    <w:rsid w:val="004B462D"/>
    <w:rsid w:val="004B4ABE"/>
    <w:rsid w:val="004C4604"/>
    <w:rsid w:val="004D3182"/>
    <w:rsid w:val="004D5983"/>
    <w:rsid w:val="0050013E"/>
    <w:rsid w:val="00504B00"/>
    <w:rsid w:val="00504B66"/>
    <w:rsid w:val="0053762A"/>
    <w:rsid w:val="0054563A"/>
    <w:rsid w:val="005618C3"/>
    <w:rsid w:val="005643B7"/>
    <w:rsid w:val="0056681A"/>
    <w:rsid w:val="005734E1"/>
    <w:rsid w:val="005A153C"/>
    <w:rsid w:val="005B1FF7"/>
    <w:rsid w:val="005D2289"/>
    <w:rsid w:val="005D2ED0"/>
    <w:rsid w:val="005D56CF"/>
    <w:rsid w:val="005D6C57"/>
    <w:rsid w:val="005E0411"/>
    <w:rsid w:val="005E4EF1"/>
    <w:rsid w:val="005F6E56"/>
    <w:rsid w:val="006147FC"/>
    <w:rsid w:val="00622B96"/>
    <w:rsid w:val="006301F0"/>
    <w:rsid w:val="00631285"/>
    <w:rsid w:val="00634B84"/>
    <w:rsid w:val="00641875"/>
    <w:rsid w:val="00641E68"/>
    <w:rsid w:val="006620EE"/>
    <w:rsid w:val="006655A5"/>
    <w:rsid w:val="006679D3"/>
    <w:rsid w:val="0067486D"/>
    <w:rsid w:val="00675210"/>
    <w:rsid w:val="00677A9D"/>
    <w:rsid w:val="0069188D"/>
    <w:rsid w:val="00695C1E"/>
    <w:rsid w:val="006A6897"/>
    <w:rsid w:val="006B663C"/>
    <w:rsid w:val="006C361B"/>
    <w:rsid w:val="006D5BE4"/>
    <w:rsid w:val="007003FF"/>
    <w:rsid w:val="0070730C"/>
    <w:rsid w:val="00710EE4"/>
    <w:rsid w:val="00732875"/>
    <w:rsid w:val="00734892"/>
    <w:rsid w:val="007401CC"/>
    <w:rsid w:val="00755275"/>
    <w:rsid w:val="00775ADD"/>
    <w:rsid w:val="00782489"/>
    <w:rsid w:val="00782888"/>
    <w:rsid w:val="00792B76"/>
    <w:rsid w:val="0079305F"/>
    <w:rsid w:val="007A13BA"/>
    <w:rsid w:val="007C4E3D"/>
    <w:rsid w:val="007C68BB"/>
    <w:rsid w:val="0080565A"/>
    <w:rsid w:val="0081518D"/>
    <w:rsid w:val="008316CC"/>
    <w:rsid w:val="00833A79"/>
    <w:rsid w:val="00870E5E"/>
    <w:rsid w:val="008866D8"/>
    <w:rsid w:val="008A2420"/>
    <w:rsid w:val="008C73B1"/>
    <w:rsid w:val="008E7B73"/>
    <w:rsid w:val="00915C84"/>
    <w:rsid w:val="00924F66"/>
    <w:rsid w:val="00934CF5"/>
    <w:rsid w:val="00945DA9"/>
    <w:rsid w:val="009641C5"/>
    <w:rsid w:val="00970339"/>
    <w:rsid w:val="00975EE3"/>
    <w:rsid w:val="009805D9"/>
    <w:rsid w:val="0098199F"/>
    <w:rsid w:val="00985ACD"/>
    <w:rsid w:val="00987982"/>
    <w:rsid w:val="0099052C"/>
    <w:rsid w:val="0099509E"/>
    <w:rsid w:val="009954EF"/>
    <w:rsid w:val="00995F19"/>
    <w:rsid w:val="009A01C2"/>
    <w:rsid w:val="009A6232"/>
    <w:rsid w:val="009B7B68"/>
    <w:rsid w:val="009D42C4"/>
    <w:rsid w:val="009E3D4D"/>
    <w:rsid w:val="009F6AC2"/>
    <w:rsid w:val="00A81DBC"/>
    <w:rsid w:val="00A861E6"/>
    <w:rsid w:val="00A91CDF"/>
    <w:rsid w:val="00A92DA6"/>
    <w:rsid w:val="00AA1399"/>
    <w:rsid w:val="00AB6656"/>
    <w:rsid w:val="00AB6766"/>
    <w:rsid w:val="00AD1B03"/>
    <w:rsid w:val="00AD542D"/>
    <w:rsid w:val="00AD6C39"/>
    <w:rsid w:val="00AE1A6E"/>
    <w:rsid w:val="00AE3140"/>
    <w:rsid w:val="00AE33BF"/>
    <w:rsid w:val="00B04891"/>
    <w:rsid w:val="00B2295E"/>
    <w:rsid w:val="00B46CB7"/>
    <w:rsid w:val="00B5733C"/>
    <w:rsid w:val="00B74D11"/>
    <w:rsid w:val="00BD4F16"/>
    <w:rsid w:val="00BD6EF4"/>
    <w:rsid w:val="00BE659F"/>
    <w:rsid w:val="00C0508E"/>
    <w:rsid w:val="00C22DD2"/>
    <w:rsid w:val="00C40407"/>
    <w:rsid w:val="00C4159B"/>
    <w:rsid w:val="00C5508C"/>
    <w:rsid w:val="00C606B3"/>
    <w:rsid w:val="00C70210"/>
    <w:rsid w:val="00C710F3"/>
    <w:rsid w:val="00C71B46"/>
    <w:rsid w:val="00C81FD3"/>
    <w:rsid w:val="00C83275"/>
    <w:rsid w:val="00C94979"/>
    <w:rsid w:val="00C970A3"/>
    <w:rsid w:val="00CA3CEE"/>
    <w:rsid w:val="00CA4CC0"/>
    <w:rsid w:val="00CB2279"/>
    <w:rsid w:val="00CB31FF"/>
    <w:rsid w:val="00CC1136"/>
    <w:rsid w:val="00CD35EC"/>
    <w:rsid w:val="00CD7AC5"/>
    <w:rsid w:val="00D001FC"/>
    <w:rsid w:val="00D22A64"/>
    <w:rsid w:val="00D235FF"/>
    <w:rsid w:val="00D40AC1"/>
    <w:rsid w:val="00D50CA2"/>
    <w:rsid w:val="00D54852"/>
    <w:rsid w:val="00D60231"/>
    <w:rsid w:val="00D62FF1"/>
    <w:rsid w:val="00D66095"/>
    <w:rsid w:val="00DA2F59"/>
    <w:rsid w:val="00DA495D"/>
    <w:rsid w:val="00DC436B"/>
    <w:rsid w:val="00DC6A4B"/>
    <w:rsid w:val="00E04714"/>
    <w:rsid w:val="00E21842"/>
    <w:rsid w:val="00E26219"/>
    <w:rsid w:val="00E309E1"/>
    <w:rsid w:val="00E40FA7"/>
    <w:rsid w:val="00E44AB8"/>
    <w:rsid w:val="00E64EFD"/>
    <w:rsid w:val="00E92974"/>
    <w:rsid w:val="00EA0765"/>
    <w:rsid w:val="00EA3FC9"/>
    <w:rsid w:val="00EB042B"/>
    <w:rsid w:val="00EC1906"/>
    <w:rsid w:val="00EC5A7A"/>
    <w:rsid w:val="00ED3A60"/>
    <w:rsid w:val="00ED3A6F"/>
    <w:rsid w:val="00ED3B47"/>
    <w:rsid w:val="00EE56FD"/>
    <w:rsid w:val="00EE6DCB"/>
    <w:rsid w:val="00EF2D2C"/>
    <w:rsid w:val="00EF5D49"/>
    <w:rsid w:val="00F10B45"/>
    <w:rsid w:val="00F20230"/>
    <w:rsid w:val="00F322FD"/>
    <w:rsid w:val="00F517B9"/>
    <w:rsid w:val="00F60B3E"/>
    <w:rsid w:val="00F657AA"/>
    <w:rsid w:val="00F76FBC"/>
    <w:rsid w:val="00F97A0B"/>
    <w:rsid w:val="00FA51FE"/>
    <w:rsid w:val="00FB0E98"/>
    <w:rsid w:val="00FB7E41"/>
    <w:rsid w:val="00FC483A"/>
    <w:rsid w:val="00FC4BFF"/>
    <w:rsid w:val="00FC69BE"/>
    <w:rsid w:val="00FE2A93"/>
    <w:rsid w:val="00FE74C8"/>
    <w:rsid w:val="00FF3FEF"/>
    <w:rsid w:val="00FF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E064"/>
  <w15:chartTrackingRefBased/>
  <w15:docId w15:val="{3C0CF4A3-957F-4434-9270-1F1D1A0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BE4"/>
  </w:style>
  <w:style w:type="paragraph" w:styleId="Heading1">
    <w:name w:val="heading 1"/>
    <w:basedOn w:val="Normal"/>
    <w:next w:val="Normal"/>
    <w:link w:val="Heading1Char"/>
    <w:qFormat/>
    <w:rsid w:val="0006155E"/>
    <w:pPr>
      <w:keepNext/>
      <w:spacing w:after="0" w:line="240" w:lineRule="auto"/>
      <w:outlineLvl w:val="0"/>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BE4"/>
    <w:rPr>
      <w:strike w:val="0"/>
      <w:dstrike w:val="0"/>
      <w:color w:val="09A0EC"/>
      <w:sz w:val="16"/>
      <w:szCs w:val="16"/>
      <w:u w:val="none"/>
      <w:effect w:val="none"/>
    </w:rPr>
  </w:style>
  <w:style w:type="character" w:customStyle="1" w:styleId="apple-converted-space">
    <w:name w:val="apple-converted-space"/>
    <w:basedOn w:val="DefaultParagraphFont"/>
    <w:rsid w:val="00975EE3"/>
  </w:style>
  <w:style w:type="paragraph" w:styleId="NormalWeb">
    <w:name w:val="Normal (Web)"/>
    <w:basedOn w:val="Normal"/>
    <w:uiPriority w:val="99"/>
    <w:semiHidden/>
    <w:unhideWhenUsed/>
    <w:rsid w:val="00934C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6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A4B"/>
    <w:rPr>
      <w:rFonts w:ascii="Segoe UI" w:hAnsi="Segoe UI" w:cs="Segoe UI"/>
      <w:sz w:val="18"/>
      <w:szCs w:val="18"/>
    </w:rPr>
  </w:style>
  <w:style w:type="character" w:styleId="CommentReference">
    <w:name w:val="annotation reference"/>
    <w:basedOn w:val="DefaultParagraphFont"/>
    <w:uiPriority w:val="99"/>
    <w:semiHidden/>
    <w:unhideWhenUsed/>
    <w:rsid w:val="00300D1B"/>
    <w:rPr>
      <w:sz w:val="18"/>
      <w:szCs w:val="18"/>
    </w:rPr>
  </w:style>
  <w:style w:type="paragraph" w:styleId="CommentText">
    <w:name w:val="annotation text"/>
    <w:basedOn w:val="Normal"/>
    <w:link w:val="CommentTextChar"/>
    <w:uiPriority w:val="99"/>
    <w:semiHidden/>
    <w:unhideWhenUsed/>
    <w:rsid w:val="00300D1B"/>
    <w:pPr>
      <w:spacing w:line="240" w:lineRule="auto"/>
    </w:pPr>
    <w:rPr>
      <w:sz w:val="24"/>
      <w:szCs w:val="24"/>
    </w:rPr>
  </w:style>
  <w:style w:type="character" w:customStyle="1" w:styleId="CommentTextChar">
    <w:name w:val="Comment Text Char"/>
    <w:basedOn w:val="DefaultParagraphFont"/>
    <w:link w:val="CommentText"/>
    <w:uiPriority w:val="99"/>
    <w:semiHidden/>
    <w:rsid w:val="00300D1B"/>
    <w:rPr>
      <w:sz w:val="24"/>
      <w:szCs w:val="24"/>
    </w:rPr>
  </w:style>
  <w:style w:type="paragraph" w:styleId="CommentSubject">
    <w:name w:val="annotation subject"/>
    <w:basedOn w:val="CommentText"/>
    <w:next w:val="CommentText"/>
    <w:link w:val="CommentSubjectChar"/>
    <w:uiPriority w:val="99"/>
    <w:semiHidden/>
    <w:unhideWhenUsed/>
    <w:rsid w:val="00300D1B"/>
    <w:rPr>
      <w:b/>
      <w:bCs/>
      <w:sz w:val="20"/>
      <w:szCs w:val="20"/>
    </w:rPr>
  </w:style>
  <w:style w:type="character" w:customStyle="1" w:styleId="CommentSubjectChar">
    <w:name w:val="Comment Subject Char"/>
    <w:basedOn w:val="CommentTextChar"/>
    <w:link w:val="CommentSubject"/>
    <w:uiPriority w:val="99"/>
    <w:semiHidden/>
    <w:rsid w:val="00300D1B"/>
    <w:rPr>
      <w:b/>
      <w:bCs/>
      <w:sz w:val="20"/>
      <w:szCs w:val="20"/>
    </w:rPr>
  </w:style>
  <w:style w:type="paragraph" w:customStyle="1" w:styleId="font8">
    <w:name w:val="font_8"/>
    <w:basedOn w:val="Normal"/>
    <w:rsid w:val="005D228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0231"/>
    <w:rPr>
      <w:color w:val="954F72" w:themeColor="followedHyperlink"/>
      <w:u w:val="single"/>
    </w:rPr>
  </w:style>
  <w:style w:type="paragraph" w:styleId="ListParagraph">
    <w:name w:val="List Paragraph"/>
    <w:basedOn w:val="Normal"/>
    <w:uiPriority w:val="34"/>
    <w:qFormat/>
    <w:rsid w:val="001F04C1"/>
    <w:pPr>
      <w:ind w:left="720"/>
      <w:contextualSpacing/>
    </w:pPr>
  </w:style>
  <w:style w:type="paragraph" w:styleId="Header">
    <w:name w:val="header"/>
    <w:basedOn w:val="Normal"/>
    <w:link w:val="HeaderChar"/>
    <w:rsid w:val="00641E6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41E68"/>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06155E"/>
    <w:rPr>
      <w:rFonts w:ascii="Arial" w:eastAsia="Times New Roman" w:hAnsi="Arial" w:cs="Times New Roman"/>
      <w:b/>
      <w:sz w:val="24"/>
      <w:szCs w:val="20"/>
      <w:u w:val="single"/>
    </w:rPr>
  </w:style>
  <w:style w:type="paragraph" w:customStyle="1" w:styleId="DataFieldTabbed">
    <w:name w:val="Data Field Tabbed"/>
    <w:rsid w:val="0006155E"/>
    <w:pPr>
      <w:tabs>
        <w:tab w:val="left" w:pos="1440"/>
      </w:tabs>
      <w:spacing w:after="0" w:line="240" w:lineRule="auto"/>
      <w:ind w:left="1440" w:hanging="144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3004">
      <w:bodyDiv w:val="1"/>
      <w:marLeft w:val="0"/>
      <w:marRight w:val="0"/>
      <w:marTop w:val="0"/>
      <w:marBottom w:val="0"/>
      <w:divBdr>
        <w:top w:val="none" w:sz="0" w:space="0" w:color="auto"/>
        <w:left w:val="none" w:sz="0" w:space="0" w:color="auto"/>
        <w:bottom w:val="none" w:sz="0" w:space="0" w:color="auto"/>
        <w:right w:val="none" w:sz="0" w:space="0" w:color="auto"/>
      </w:divBdr>
    </w:div>
    <w:div w:id="175192330">
      <w:bodyDiv w:val="1"/>
      <w:marLeft w:val="0"/>
      <w:marRight w:val="0"/>
      <w:marTop w:val="0"/>
      <w:marBottom w:val="0"/>
      <w:divBdr>
        <w:top w:val="none" w:sz="0" w:space="0" w:color="auto"/>
        <w:left w:val="none" w:sz="0" w:space="0" w:color="auto"/>
        <w:bottom w:val="none" w:sz="0" w:space="0" w:color="auto"/>
        <w:right w:val="none" w:sz="0" w:space="0" w:color="auto"/>
      </w:divBdr>
    </w:div>
    <w:div w:id="299195004">
      <w:bodyDiv w:val="1"/>
      <w:marLeft w:val="0"/>
      <w:marRight w:val="0"/>
      <w:marTop w:val="0"/>
      <w:marBottom w:val="0"/>
      <w:divBdr>
        <w:top w:val="none" w:sz="0" w:space="0" w:color="auto"/>
        <w:left w:val="none" w:sz="0" w:space="0" w:color="auto"/>
        <w:bottom w:val="none" w:sz="0" w:space="0" w:color="auto"/>
        <w:right w:val="none" w:sz="0" w:space="0" w:color="auto"/>
      </w:divBdr>
    </w:div>
    <w:div w:id="400831222">
      <w:bodyDiv w:val="1"/>
      <w:marLeft w:val="0"/>
      <w:marRight w:val="0"/>
      <w:marTop w:val="0"/>
      <w:marBottom w:val="0"/>
      <w:divBdr>
        <w:top w:val="none" w:sz="0" w:space="0" w:color="auto"/>
        <w:left w:val="none" w:sz="0" w:space="0" w:color="auto"/>
        <w:bottom w:val="none" w:sz="0" w:space="0" w:color="auto"/>
        <w:right w:val="none" w:sz="0" w:space="0" w:color="auto"/>
      </w:divBdr>
    </w:div>
    <w:div w:id="583027418">
      <w:bodyDiv w:val="1"/>
      <w:marLeft w:val="0"/>
      <w:marRight w:val="0"/>
      <w:marTop w:val="0"/>
      <w:marBottom w:val="0"/>
      <w:divBdr>
        <w:top w:val="none" w:sz="0" w:space="0" w:color="auto"/>
        <w:left w:val="none" w:sz="0" w:space="0" w:color="auto"/>
        <w:bottom w:val="none" w:sz="0" w:space="0" w:color="auto"/>
        <w:right w:val="none" w:sz="0" w:space="0" w:color="auto"/>
      </w:divBdr>
    </w:div>
    <w:div w:id="594486459">
      <w:bodyDiv w:val="1"/>
      <w:marLeft w:val="0"/>
      <w:marRight w:val="0"/>
      <w:marTop w:val="0"/>
      <w:marBottom w:val="0"/>
      <w:divBdr>
        <w:top w:val="none" w:sz="0" w:space="0" w:color="auto"/>
        <w:left w:val="none" w:sz="0" w:space="0" w:color="auto"/>
        <w:bottom w:val="none" w:sz="0" w:space="0" w:color="auto"/>
        <w:right w:val="none" w:sz="0" w:space="0" w:color="auto"/>
      </w:divBdr>
    </w:div>
    <w:div w:id="862941188">
      <w:bodyDiv w:val="1"/>
      <w:marLeft w:val="0"/>
      <w:marRight w:val="0"/>
      <w:marTop w:val="0"/>
      <w:marBottom w:val="0"/>
      <w:divBdr>
        <w:top w:val="none" w:sz="0" w:space="0" w:color="auto"/>
        <w:left w:val="none" w:sz="0" w:space="0" w:color="auto"/>
        <w:bottom w:val="none" w:sz="0" w:space="0" w:color="auto"/>
        <w:right w:val="none" w:sz="0" w:space="0" w:color="auto"/>
      </w:divBdr>
    </w:div>
    <w:div w:id="955864942">
      <w:bodyDiv w:val="1"/>
      <w:marLeft w:val="0"/>
      <w:marRight w:val="0"/>
      <w:marTop w:val="0"/>
      <w:marBottom w:val="0"/>
      <w:divBdr>
        <w:top w:val="none" w:sz="0" w:space="0" w:color="auto"/>
        <w:left w:val="none" w:sz="0" w:space="0" w:color="auto"/>
        <w:bottom w:val="none" w:sz="0" w:space="0" w:color="auto"/>
        <w:right w:val="none" w:sz="0" w:space="0" w:color="auto"/>
      </w:divBdr>
    </w:div>
    <w:div w:id="1288512927">
      <w:bodyDiv w:val="1"/>
      <w:marLeft w:val="0"/>
      <w:marRight w:val="0"/>
      <w:marTop w:val="0"/>
      <w:marBottom w:val="0"/>
      <w:divBdr>
        <w:top w:val="none" w:sz="0" w:space="0" w:color="auto"/>
        <w:left w:val="none" w:sz="0" w:space="0" w:color="auto"/>
        <w:bottom w:val="none" w:sz="0" w:space="0" w:color="auto"/>
        <w:right w:val="none" w:sz="0" w:space="0" w:color="auto"/>
      </w:divBdr>
    </w:div>
    <w:div w:id="1314482027">
      <w:bodyDiv w:val="1"/>
      <w:marLeft w:val="0"/>
      <w:marRight w:val="0"/>
      <w:marTop w:val="0"/>
      <w:marBottom w:val="0"/>
      <w:divBdr>
        <w:top w:val="none" w:sz="0" w:space="0" w:color="auto"/>
        <w:left w:val="none" w:sz="0" w:space="0" w:color="auto"/>
        <w:bottom w:val="none" w:sz="0" w:space="0" w:color="auto"/>
        <w:right w:val="none" w:sz="0" w:space="0" w:color="auto"/>
      </w:divBdr>
    </w:div>
    <w:div w:id="1436711116">
      <w:bodyDiv w:val="1"/>
      <w:marLeft w:val="0"/>
      <w:marRight w:val="0"/>
      <w:marTop w:val="0"/>
      <w:marBottom w:val="0"/>
      <w:divBdr>
        <w:top w:val="none" w:sz="0" w:space="0" w:color="auto"/>
        <w:left w:val="none" w:sz="0" w:space="0" w:color="auto"/>
        <w:bottom w:val="none" w:sz="0" w:space="0" w:color="auto"/>
        <w:right w:val="none" w:sz="0" w:space="0" w:color="auto"/>
      </w:divBdr>
    </w:div>
    <w:div w:id="1439131705">
      <w:bodyDiv w:val="1"/>
      <w:marLeft w:val="0"/>
      <w:marRight w:val="0"/>
      <w:marTop w:val="0"/>
      <w:marBottom w:val="0"/>
      <w:divBdr>
        <w:top w:val="none" w:sz="0" w:space="0" w:color="auto"/>
        <w:left w:val="none" w:sz="0" w:space="0" w:color="auto"/>
        <w:bottom w:val="none" w:sz="0" w:space="0" w:color="auto"/>
        <w:right w:val="none" w:sz="0" w:space="0" w:color="auto"/>
      </w:divBdr>
    </w:div>
    <w:div w:id="1492985377">
      <w:bodyDiv w:val="1"/>
      <w:marLeft w:val="0"/>
      <w:marRight w:val="0"/>
      <w:marTop w:val="0"/>
      <w:marBottom w:val="0"/>
      <w:divBdr>
        <w:top w:val="none" w:sz="0" w:space="0" w:color="auto"/>
        <w:left w:val="none" w:sz="0" w:space="0" w:color="auto"/>
        <w:bottom w:val="none" w:sz="0" w:space="0" w:color="auto"/>
        <w:right w:val="none" w:sz="0" w:space="0" w:color="auto"/>
      </w:divBdr>
    </w:div>
    <w:div w:id="1665740258">
      <w:bodyDiv w:val="1"/>
      <w:marLeft w:val="0"/>
      <w:marRight w:val="0"/>
      <w:marTop w:val="0"/>
      <w:marBottom w:val="0"/>
      <w:divBdr>
        <w:top w:val="none" w:sz="0" w:space="0" w:color="auto"/>
        <w:left w:val="none" w:sz="0" w:space="0" w:color="auto"/>
        <w:bottom w:val="none" w:sz="0" w:space="0" w:color="auto"/>
        <w:right w:val="none" w:sz="0" w:space="0" w:color="auto"/>
      </w:divBdr>
    </w:div>
    <w:div w:id="1814055376">
      <w:bodyDiv w:val="1"/>
      <w:marLeft w:val="0"/>
      <w:marRight w:val="0"/>
      <w:marTop w:val="0"/>
      <w:marBottom w:val="0"/>
      <w:divBdr>
        <w:top w:val="none" w:sz="0" w:space="0" w:color="auto"/>
        <w:left w:val="none" w:sz="0" w:space="0" w:color="auto"/>
        <w:bottom w:val="none" w:sz="0" w:space="0" w:color="auto"/>
        <w:right w:val="none" w:sz="0" w:space="0" w:color="auto"/>
      </w:divBdr>
    </w:div>
    <w:div w:id="20719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linkedin.com/school/university-of-tennessee-health-science-center/"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twitter.com/uths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mreisser@uthsc.edu" TargetMode="External"/><Relationship Id="rId11" Type="http://schemas.openxmlformats.org/officeDocument/2006/relationships/hyperlink" Target="http://facebook.com/uths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thsc.edu/" TargetMode="External"/><Relationship Id="rId4" Type="http://schemas.openxmlformats.org/officeDocument/2006/relationships/settings" Target="settings.xml"/><Relationship Id="rId9" Type="http://schemas.openxmlformats.org/officeDocument/2006/relationships/hyperlink" Target="http://uthsc.edu/take-care/" TargetMode="External"/><Relationship Id="rId14" Type="http://schemas.openxmlformats.org/officeDocument/2006/relationships/hyperlink" Target="https://instagram.com/uth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7B8B1-1D75-4818-845E-C1C0E3A4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Reisser, Peggy</dc:creator>
  <cp:keywords/>
  <dc:description/>
  <cp:lastModifiedBy>Gibbs, Kathy L</cp:lastModifiedBy>
  <cp:revision>2</cp:revision>
  <cp:lastPrinted>2018-06-21T20:38:00Z</cp:lastPrinted>
  <dcterms:created xsi:type="dcterms:W3CDTF">2019-11-20T19:07:00Z</dcterms:created>
  <dcterms:modified xsi:type="dcterms:W3CDTF">2019-11-20T19:07:00Z</dcterms:modified>
</cp:coreProperties>
</file>